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61514" w14:textId="77777777" w:rsidR="00EE304D" w:rsidRPr="00BE38E3" w:rsidRDefault="00EE304D" w:rsidP="00EE304D">
      <w:pPr>
        <w:ind w:firstLine="720"/>
        <w:jc w:val="both"/>
        <w:rPr>
          <w:color w:val="000000"/>
          <w:sz w:val="22"/>
          <w:szCs w:val="22"/>
          <w:lang w:val="mk-MK"/>
        </w:rPr>
      </w:pPr>
      <w:r w:rsidRPr="00BE38E3">
        <w:rPr>
          <w:color w:val="000000"/>
          <w:sz w:val="22"/>
          <w:szCs w:val="22"/>
          <w:lang w:val="mk-MK"/>
        </w:rPr>
        <w:t xml:space="preserve">Врз основа нa член 36 од Законот за локалната самоуправа („Сл.весник на РМ“ бр.5/02) и член </w:t>
      </w:r>
      <w:r w:rsidRPr="00BE38E3">
        <w:rPr>
          <w:color w:val="000000"/>
          <w:sz w:val="22"/>
          <w:szCs w:val="22"/>
          <w:lang w:val="ru-RU"/>
        </w:rPr>
        <w:t>18</w:t>
      </w:r>
      <w:r w:rsidRPr="00BE38E3">
        <w:rPr>
          <w:color w:val="000000"/>
          <w:sz w:val="22"/>
          <w:szCs w:val="22"/>
          <w:lang w:val="mk-MK"/>
        </w:rPr>
        <w:t xml:space="preserve"> од Статутот на општина Охрид („Сл.гласник на општина Охрид“ бр.</w:t>
      </w:r>
      <w:r w:rsidRPr="00BE38E3">
        <w:rPr>
          <w:sz w:val="22"/>
          <w:szCs w:val="22"/>
          <w:lang w:val="mk-MK"/>
        </w:rPr>
        <w:t>8/07,</w:t>
      </w:r>
      <w:r w:rsidRPr="00BE38E3">
        <w:rPr>
          <w:color w:val="000000"/>
          <w:sz w:val="22"/>
          <w:szCs w:val="22"/>
          <w:lang w:val="mk-MK"/>
        </w:rPr>
        <w:t xml:space="preserve"> 01/08,10/10, 05/11, 09/14, 14/14, 10/19 и 15/20), Советот на општина Охрид на седницата одржана на ден </w:t>
      </w:r>
      <w:r w:rsidRPr="00BE38E3">
        <w:rPr>
          <w:color w:val="000000"/>
          <w:sz w:val="22"/>
          <w:szCs w:val="22"/>
          <w:lang w:val="ru-RU"/>
        </w:rPr>
        <w:t xml:space="preserve">,.......2025 </w:t>
      </w:r>
      <w:r w:rsidRPr="00BE38E3">
        <w:rPr>
          <w:color w:val="000000"/>
          <w:sz w:val="22"/>
          <w:szCs w:val="22"/>
          <w:lang w:val="mk-MK"/>
        </w:rPr>
        <w:t xml:space="preserve"> година, ја донесе следната:</w:t>
      </w:r>
    </w:p>
    <w:p w14:paraId="1EA61515" w14:textId="77777777" w:rsidR="00DE6F2F" w:rsidRPr="00BE38E3" w:rsidRDefault="00DE6F2F" w:rsidP="008B4365">
      <w:pPr>
        <w:spacing w:before="100" w:beforeAutospacing="1" w:after="100" w:afterAutospacing="1"/>
        <w:jc w:val="center"/>
        <w:rPr>
          <w:sz w:val="22"/>
          <w:szCs w:val="22"/>
          <w:lang w:val="mk-MK"/>
        </w:rPr>
      </w:pPr>
      <w:r w:rsidRPr="00BE38E3">
        <w:rPr>
          <w:noProof/>
          <w:sz w:val="22"/>
          <w:szCs w:val="22"/>
        </w:rPr>
        <w:drawing>
          <wp:inline distT="0" distB="0" distL="0" distR="0" wp14:anchorId="1EA61724" wp14:editId="2B35738D">
            <wp:extent cx="3036570" cy="2406171"/>
            <wp:effectExtent l="76200" t="114300" r="297180" b="222729"/>
            <wp:docPr id="10" name="Picture 10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27" r="-1207" b="-2264"/>
                    <a:stretch/>
                  </pic:blipFill>
                  <pic:spPr bwMode="auto">
                    <a:xfrm flipH="1">
                      <a:off x="0" y="0"/>
                      <a:ext cx="3137415" cy="24860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1EA61516" w14:textId="77777777" w:rsidR="00DE6F2F" w:rsidRPr="00BE38E3" w:rsidRDefault="00C457A4" w:rsidP="00DE6F2F">
      <w:pPr>
        <w:rPr>
          <w:sz w:val="22"/>
          <w:szCs w:val="22"/>
        </w:rPr>
      </w:pPr>
      <w:r>
        <w:rPr>
          <w:sz w:val="22"/>
          <w:szCs w:val="22"/>
        </w:rPr>
        <w:pict w14:anchorId="1EA61726">
          <v:rect id="_x0000_i1026" style="width:0;height:1.5pt" o:hralign="center" o:hrstd="t" o:hr="t" fillcolor="#a0a0a0" stroked="f"/>
        </w:pict>
      </w:r>
    </w:p>
    <w:p w14:paraId="1EA61517" w14:textId="62107A90" w:rsidR="00DE6F2F" w:rsidRPr="00BE38E3" w:rsidRDefault="00694364" w:rsidP="00EE304D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22"/>
          <w:szCs w:val="22"/>
          <w:lang w:val="mk-MK"/>
        </w:rPr>
      </w:pPr>
      <w:bookmarkStart w:id="0" w:name="_Toc215501940"/>
      <w:bookmarkStart w:id="1" w:name="_Toc215502028"/>
      <w:bookmarkStart w:id="2" w:name="_GoBack"/>
      <w:bookmarkEnd w:id="2"/>
      <w:r>
        <w:rPr>
          <w:b/>
          <w:bCs/>
          <w:kern w:val="36"/>
          <w:sz w:val="22"/>
          <w:szCs w:val="22"/>
          <w:lang w:val="mk-MK"/>
        </w:rPr>
        <w:t>НАЦРТ</w:t>
      </w:r>
      <w:r w:rsidR="00EE304D" w:rsidRPr="00BE38E3">
        <w:rPr>
          <w:b/>
          <w:bCs/>
          <w:kern w:val="36"/>
          <w:sz w:val="22"/>
          <w:szCs w:val="22"/>
        </w:rPr>
        <w:t>– ПРОГРАМА</w:t>
      </w:r>
      <w:bookmarkEnd w:id="0"/>
      <w:bookmarkEnd w:id="1"/>
    </w:p>
    <w:p w14:paraId="1EA61518" w14:textId="77777777" w:rsidR="00EE304D" w:rsidRPr="00BE38E3" w:rsidRDefault="00DE6F2F" w:rsidP="00DE6F2F">
      <w:pPr>
        <w:spacing w:before="100" w:beforeAutospacing="1" w:after="100" w:afterAutospacing="1"/>
        <w:jc w:val="center"/>
        <w:outlineLvl w:val="0"/>
        <w:rPr>
          <w:sz w:val="22"/>
          <w:szCs w:val="22"/>
          <w:lang w:val="mk-MK"/>
        </w:rPr>
      </w:pPr>
      <w:bookmarkStart w:id="3" w:name="_Toc215501941"/>
      <w:bookmarkStart w:id="4" w:name="_Toc215502029"/>
      <w:r w:rsidRPr="00BE38E3">
        <w:rPr>
          <w:sz w:val="22"/>
          <w:szCs w:val="22"/>
        </w:rPr>
        <w:t>ЗА ЕДНАКВИ МОЖНОСТИ</w:t>
      </w:r>
      <w:r w:rsidR="00EE304D" w:rsidRPr="00BE38E3">
        <w:rPr>
          <w:sz w:val="22"/>
          <w:szCs w:val="22"/>
          <w:lang w:val="mk-MK"/>
        </w:rPr>
        <w:t xml:space="preserve"> НА ЖЕНИТЕ И МАЖИТЕ </w:t>
      </w:r>
      <w:r w:rsidRPr="00BE38E3">
        <w:rPr>
          <w:sz w:val="22"/>
          <w:szCs w:val="22"/>
        </w:rPr>
        <w:t>ВО ОПШТИНА ОХРИД</w:t>
      </w:r>
      <w:bookmarkEnd w:id="3"/>
      <w:bookmarkEnd w:id="4"/>
      <w:r w:rsidRPr="00BE38E3">
        <w:rPr>
          <w:sz w:val="22"/>
          <w:szCs w:val="22"/>
        </w:rPr>
        <w:t xml:space="preserve"> </w:t>
      </w:r>
    </w:p>
    <w:p w14:paraId="1EA61519" w14:textId="77777777" w:rsidR="00DE6F2F" w:rsidRPr="00BE38E3" w:rsidRDefault="00DE6F2F" w:rsidP="00DE6F2F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22"/>
          <w:szCs w:val="22"/>
          <w:lang w:val="mk-MK"/>
        </w:rPr>
      </w:pPr>
      <w:bookmarkStart w:id="5" w:name="_Toc215501942"/>
      <w:bookmarkStart w:id="6" w:name="_Toc215502030"/>
      <w:r w:rsidRPr="00BE38E3">
        <w:rPr>
          <w:sz w:val="22"/>
          <w:szCs w:val="22"/>
        </w:rPr>
        <w:t xml:space="preserve">ЗА </w:t>
      </w:r>
      <w:r w:rsidRPr="00BE38E3">
        <w:rPr>
          <w:b/>
          <w:sz w:val="22"/>
          <w:szCs w:val="22"/>
        </w:rPr>
        <w:t>2026</w:t>
      </w:r>
      <w:r w:rsidRPr="00BE38E3">
        <w:rPr>
          <w:sz w:val="22"/>
          <w:szCs w:val="22"/>
        </w:rPr>
        <w:t xml:space="preserve"> ГОДИНА</w:t>
      </w:r>
      <w:bookmarkEnd w:id="5"/>
      <w:bookmarkEnd w:id="6"/>
    </w:p>
    <w:p w14:paraId="1EA6151A" w14:textId="77777777" w:rsidR="00EE304D" w:rsidRPr="00BE38E3" w:rsidRDefault="00C457A4" w:rsidP="00DE6F2F">
      <w:pPr>
        <w:rPr>
          <w:sz w:val="22"/>
          <w:szCs w:val="22"/>
          <w:lang w:val="mk-MK"/>
        </w:rPr>
      </w:pPr>
      <w:r>
        <w:rPr>
          <w:sz w:val="22"/>
          <w:szCs w:val="22"/>
        </w:rPr>
        <w:pict w14:anchorId="1EA61727">
          <v:rect id="_x0000_i1027" style="width:0;height:1.5pt" o:hralign="center" o:hrstd="t" o:hr="t" fillcolor="#a0a0a0" stroked="f"/>
        </w:pict>
      </w:r>
    </w:p>
    <w:p w14:paraId="1EA6151B" w14:textId="77777777" w:rsidR="00EE304D" w:rsidRPr="00BE38E3" w:rsidRDefault="00EE304D" w:rsidP="008B4365">
      <w:pPr>
        <w:jc w:val="center"/>
        <w:rPr>
          <w:sz w:val="22"/>
          <w:szCs w:val="22"/>
          <w:lang w:val="mk-MK"/>
        </w:rPr>
      </w:pPr>
    </w:p>
    <w:p w14:paraId="1EA6151C" w14:textId="77777777" w:rsidR="00EE304D" w:rsidRPr="002436B9" w:rsidRDefault="00EE304D" w:rsidP="008B4365">
      <w:pPr>
        <w:jc w:val="center"/>
        <w:rPr>
          <w:b/>
          <w:sz w:val="22"/>
          <w:szCs w:val="22"/>
          <w:lang w:val="ru-RU"/>
        </w:rPr>
      </w:pPr>
      <w:r w:rsidRPr="002436B9">
        <w:rPr>
          <w:b/>
          <w:sz w:val="22"/>
          <w:szCs w:val="22"/>
          <w:lang w:val="ru-RU"/>
        </w:rPr>
        <w:t>Охрид  2025 година</w:t>
      </w:r>
    </w:p>
    <w:p w14:paraId="1EA6151D" w14:textId="77777777" w:rsidR="008B4365" w:rsidRPr="00BE38E3" w:rsidRDefault="008B4365" w:rsidP="00DE6F2F">
      <w:pPr>
        <w:rPr>
          <w:sz w:val="22"/>
          <w:szCs w:val="22"/>
          <w:lang w:val="mk-MK"/>
        </w:rPr>
      </w:pPr>
    </w:p>
    <w:sdt>
      <w:sdtPr>
        <w:id w:val="14231730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17D6E7C" w14:textId="538E64F0" w:rsidR="00F625DA" w:rsidRPr="00EC0B5A" w:rsidRDefault="00A637FE" w:rsidP="00F625DA">
          <w:pPr>
            <w:pStyle w:val="TOC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:lang w:val="mk-MK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15502031" w:history="1">
            <w:r w:rsidR="00F625DA" w:rsidRPr="00D62BD1">
              <w:rPr>
                <w:rStyle w:val="Hyperlink"/>
                <w:noProof/>
              </w:rPr>
              <w:t>С</w:t>
            </w:r>
            <w:r w:rsidR="00F625DA" w:rsidRPr="00D62BD1">
              <w:rPr>
                <w:rStyle w:val="Hyperlink"/>
                <w:noProof/>
                <w:lang w:val="mk-MK"/>
              </w:rPr>
              <w:t>ОДРЖИНА</w:t>
            </w:r>
          </w:hyperlink>
        </w:p>
        <w:p w14:paraId="14043C77" w14:textId="71D9821E" w:rsidR="00F625DA" w:rsidRDefault="00C457A4">
          <w:pPr>
            <w:pStyle w:val="TOC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15502032" w:history="1">
            <w:r w:rsidR="00F625DA" w:rsidRPr="00D62BD1">
              <w:rPr>
                <w:rStyle w:val="Hyperlink"/>
                <w:noProof/>
                <w:lang w:val="mk-MK"/>
              </w:rPr>
              <w:t>1.</w:t>
            </w:r>
            <w:r w:rsidR="001E7854">
              <w:rPr>
                <w:rStyle w:val="Hyperlink"/>
                <w:noProof/>
                <w:lang w:val="mk-MK"/>
              </w:rPr>
              <w:t xml:space="preserve"> </w:t>
            </w:r>
            <w:r w:rsidR="00F625DA" w:rsidRPr="00D62BD1">
              <w:rPr>
                <w:rStyle w:val="Hyperlink"/>
                <w:noProof/>
              </w:rPr>
              <w:t>ВОВЕД</w:t>
            </w:r>
            <w:r w:rsidR="00F625DA">
              <w:rPr>
                <w:noProof/>
                <w:webHidden/>
              </w:rPr>
              <w:tab/>
            </w:r>
            <w:r w:rsidR="007118EC">
              <w:rPr>
                <w:noProof/>
                <w:webHidden/>
                <w:lang w:val="mk-MK"/>
              </w:rPr>
              <w:t>3</w:t>
            </w:r>
          </w:hyperlink>
        </w:p>
        <w:p w14:paraId="01905FEA" w14:textId="26254620" w:rsidR="00F625DA" w:rsidRDefault="00C457A4">
          <w:pPr>
            <w:pStyle w:val="TOC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15502033" w:history="1">
            <w:r w:rsidR="00F625DA" w:rsidRPr="00D62BD1">
              <w:rPr>
                <w:rStyle w:val="Hyperlink"/>
                <w:noProof/>
                <w:lang w:val="mk-MK"/>
              </w:rPr>
              <w:t>2.</w:t>
            </w:r>
            <w:r w:rsidR="001E7854">
              <w:rPr>
                <w:rStyle w:val="Hyperlink"/>
                <w:noProof/>
                <w:lang w:val="mk-MK"/>
              </w:rPr>
              <w:t xml:space="preserve"> </w:t>
            </w:r>
            <w:r w:rsidR="00F625DA" w:rsidRPr="00D62BD1">
              <w:rPr>
                <w:rStyle w:val="Hyperlink"/>
                <w:noProof/>
              </w:rPr>
              <w:t>ДЕМОГРАФСКИ И СОЦИО-ЕКОНОМСКИ ПОДАТОЦИ НА ОПШТИНА ОХРИД</w:t>
            </w:r>
            <w:r w:rsidR="00F625DA">
              <w:rPr>
                <w:noProof/>
                <w:webHidden/>
              </w:rPr>
              <w:tab/>
            </w:r>
            <w:r w:rsidR="007118EC">
              <w:rPr>
                <w:noProof/>
                <w:webHidden/>
                <w:lang w:val="mk-MK"/>
              </w:rPr>
              <w:t>4</w:t>
            </w:r>
          </w:hyperlink>
        </w:p>
        <w:p w14:paraId="70A7AC22" w14:textId="107FF6D2" w:rsidR="00F625DA" w:rsidRDefault="00C457A4">
          <w:pPr>
            <w:pStyle w:val="TOC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15502039" w:history="1">
            <w:r w:rsidR="00F625DA" w:rsidRPr="00D62BD1">
              <w:rPr>
                <w:rStyle w:val="Hyperlink"/>
                <w:noProof/>
              </w:rPr>
              <w:t>3. КЛУЧНИ ПРЕДИЗВИЦИ И ПОТРЕБИ</w:t>
            </w:r>
            <w:r w:rsidR="00F625DA">
              <w:rPr>
                <w:noProof/>
                <w:webHidden/>
              </w:rPr>
              <w:tab/>
            </w:r>
            <w:r w:rsidR="00F625DA">
              <w:rPr>
                <w:noProof/>
                <w:webHidden/>
              </w:rPr>
              <w:fldChar w:fldCharType="begin"/>
            </w:r>
            <w:r w:rsidR="00F625DA">
              <w:rPr>
                <w:noProof/>
                <w:webHidden/>
              </w:rPr>
              <w:instrText xml:space="preserve"> PAGEREF _Toc215502039 \h </w:instrText>
            </w:r>
            <w:r w:rsidR="00F625DA">
              <w:rPr>
                <w:noProof/>
                <w:webHidden/>
              </w:rPr>
            </w:r>
            <w:r w:rsidR="00F625DA">
              <w:rPr>
                <w:noProof/>
                <w:webHidden/>
              </w:rPr>
              <w:fldChar w:fldCharType="separate"/>
            </w:r>
            <w:r w:rsidR="007118EC">
              <w:rPr>
                <w:noProof/>
                <w:webHidden/>
                <w:lang w:val="mk-MK"/>
              </w:rPr>
              <w:t>8</w:t>
            </w:r>
            <w:r w:rsidR="00F625DA">
              <w:rPr>
                <w:noProof/>
                <w:webHidden/>
              </w:rPr>
              <w:fldChar w:fldCharType="end"/>
            </w:r>
          </w:hyperlink>
        </w:p>
        <w:p w14:paraId="6B839A65" w14:textId="1B0D9173" w:rsidR="00F625DA" w:rsidRDefault="00C457A4">
          <w:pPr>
            <w:pStyle w:val="TOC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15502040" w:history="1">
            <w:r w:rsidR="00F625DA" w:rsidRPr="00D62BD1">
              <w:rPr>
                <w:rStyle w:val="Hyperlink"/>
                <w:noProof/>
              </w:rPr>
              <w:t>4. ЦЕЛИ на Програмата за 2026 ГОДИНА</w:t>
            </w:r>
            <w:r w:rsidR="00F625DA">
              <w:rPr>
                <w:noProof/>
                <w:webHidden/>
              </w:rPr>
              <w:tab/>
            </w:r>
            <w:r w:rsidR="000F2BF8">
              <w:rPr>
                <w:noProof/>
                <w:webHidden/>
                <w:lang w:val="mk-MK"/>
              </w:rPr>
              <w:t>8</w:t>
            </w:r>
          </w:hyperlink>
        </w:p>
        <w:p w14:paraId="0B42399E" w14:textId="36382567" w:rsidR="00F625DA" w:rsidRDefault="00C457A4">
          <w:pPr>
            <w:pStyle w:val="TOC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15502055" w:history="1">
            <w:r w:rsidR="00F625DA" w:rsidRPr="00D62BD1">
              <w:rPr>
                <w:rStyle w:val="Hyperlink"/>
                <w:noProof/>
                <w:lang w:val="mk-MK"/>
              </w:rPr>
              <w:t>5</w:t>
            </w:r>
            <w:r w:rsidR="001E7854">
              <w:rPr>
                <w:rStyle w:val="Hyperlink"/>
                <w:noProof/>
              </w:rPr>
              <w:t>.</w:t>
            </w:r>
            <w:r w:rsidR="001E7854">
              <w:rPr>
                <w:rStyle w:val="Hyperlink"/>
                <w:noProof/>
                <w:lang w:val="mk-MK"/>
              </w:rPr>
              <w:t xml:space="preserve"> </w:t>
            </w:r>
            <w:r w:rsidR="00F625DA" w:rsidRPr="00D62BD1">
              <w:rPr>
                <w:rStyle w:val="Hyperlink"/>
                <w:noProof/>
              </w:rPr>
              <w:t>ЦЕЛНИ ГРУПИ</w:t>
            </w:r>
            <w:r w:rsidR="00F625DA">
              <w:rPr>
                <w:noProof/>
                <w:webHidden/>
              </w:rPr>
              <w:tab/>
            </w:r>
            <w:r w:rsidR="00F625DA">
              <w:rPr>
                <w:noProof/>
                <w:webHidden/>
              </w:rPr>
              <w:fldChar w:fldCharType="begin"/>
            </w:r>
            <w:r w:rsidR="00F625DA">
              <w:rPr>
                <w:noProof/>
                <w:webHidden/>
              </w:rPr>
              <w:instrText xml:space="preserve"> PAGEREF _Toc215502055 \h </w:instrText>
            </w:r>
            <w:r w:rsidR="00F625DA">
              <w:rPr>
                <w:noProof/>
                <w:webHidden/>
              </w:rPr>
            </w:r>
            <w:r w:rsidR="00F625DA">
              <w:rPr>
                <w:noProof/>
                <w:webHidden/>
              </w:rPr>
              <w:fldChar w:fldCharType="separate"/>
            </w:r>
            <w:r w:rsidR="00F625DA">
              <w:rPr>
                <w:noProof/>
                <w:webHidden/>
              </w:rPr>
              <w:t>1</w:t>
            </w:r>
            <w:r w:rsidR="007118EC">
              <w:rPr>
                <w:noProof/>
                <w:webHidden/>
                <w:lang w:val="mk-MK"/>
              </w:rPr>
              <w:t>0</w:t>
            </w:r>
            <w:r w:rsidR="00F625DA">
              <w:rPr>
                <w:noProof/>
                <w:webHidden/>
              </w:rPr>
              <w:fldChar w:fldCharType="end"/>
            </w:r>
          </w:hyperlink>
        </w:p>
        <w:p w14:paraId="06A91B93" w14:textId="20F9D8DE" w:rsidR="00F625DA" w:rsidRDefault="00C457A4">
          <w:pPr>
            <w:pStyle w:val="TOC1"/>
            <w:tabs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15502056" w:history="1">
            <w:r w:rsidR="00F625DA" w:rsidRPr="001E7854">
              <w:rPr>
                <w:rStyle w:val="Hyperlink"/>
                <w:rFonts w:eastAsiaTheme="majorEastAsia"/>
                <w:bCs/>
                <w:noProof/>
              </w:rPr>
              <w:t>6. ФОРМИ НА ДЕЛУВАЊЕ</w:t>
            </w:r>
            <w:r w:rsidR="00F625DA">
              <w:rPr>
                <w:noProof/>
                <w:webHidden/>
              </w:rPr>
              <w:tab/>
            </w:r>
            <w:r w:rsidR="00F625DA">
              <w:rPr>
                <w:noProof/>
                <w:webHidden/>
              </w:rPr>
              <w:fldChar w:fldCharType="begin"/>
            </w:r>
            <w:r w:rsidR="00F625DA">
              <w:rPr>
                <w:noProof/>
                <w:webHidden/>
              </w:rPr>
              <w:instrText xml:space="preserve"> PAGEREF _Toc215502056 \h </w:instrText>
            </w:r>
            <w:r w:rsidR="00F625DA">
              <w:rPr>
                <w:noProof/>
                <w:webHidden/>
              </w:rPr>
            </w:r>
            <w:r w:rsidR="00F625DA">
              <w:rPr>
                <w:noProof/>
                <w:webHidden/>
              </w:rPr>
              <w:fldChar w:fldCharType="separate"/>
            </w:r>
            <w:r w:rsidR="00F625DA">
              <w:rPr>
                <w:noProof/>
                <w:webHidden/>
              </w:rPr>
              <w:t>1</w:t>
            </w:r>
            <w:r w:rsidR="009A0722">
              <w:rPr>
                <w:noProof/>
                <w:webHidden/>
                <w:lang w:val="mk-MK"/>
              </w:rPr>
              <w:t>0</w:t>
            </w:r>
            <w:r w:rsidR="00F625DA">
              <w:rPr>
                <w:noProof/>
                <w:webHidden/>
              </w:rPr>
              <w:fldChar w:fldCharType="end"/>
            </w:r>
          </w:hyperlink>
        </w:p>
        <w:p w14:paraId="20937A38" w14:textId="3123B968" w:rsidR="00F625DA" w:rsidRDefault="00C457A4">
          <w:pPr>
            <w:pStyle w:val="TOC1"/>
            <w:tabs>
              <w:tab w:val="left" w:pos="480"/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15502057" w:history="1">
            <w:r w:rsidR="00F625DA" w:rsidRPr="00D62BD1">
              <w:rPr>
                <w:rStyle w:val="Hyperlink"/>
                <w:noProof/>
                <w:lang w:val="mk-MK"/>
              </w:rPr>
              <w:t>7.</w:t>
            </w:r>
            <w:r w:rsidR="001E7854">
              <w:rPr>
                <w:rStyle w:val="Hyperlink"/>
                <w:noProof/>
                <w:lang w:val="mk-MK"/>
              </w:rPr>
              <w:t xml:space="preserve"> </w:t>
            </w:r>
            <w:r w:rsidR="00F625DA" w:rsidRPr="00D62BD1">
              <w:rPr>
                <w:rStyle w:val="Hyperlink"/>
                <w:noProof/>
              </w:rPr>
              <w:t>БУЏЕТ</w:t>
            </w:r>
            <w:r w:rsidR="00F625DA">
              <w:rPr>
                <w:noProof/>
                <w:webHidden/>
              </w:rPr>
              <w:tab/>
            </w:r>
            <w:r w:rsidR="00F625DA">
              <w:rPr>
                <w:noProof/>
                <w:webHidden/>
              </w:rPr>
              <w:fldChar w:fldCharType="begin"/>
            </w:r>
            <w:r w:rsidR="00F625DA">
              <w:rPr>
                <w:noProof/>
                <w:webHidden/>
              </w:rPr>
              <w:instrText xml:space="preserve"> PAGEREF _Toc215502057 \h </w:instrText>
            </w:r>
            <w:r w:rsidR="00F625DA">
              <w:rPr>
                <w:noProof/>
                <w:webHidden/>
              </w:rPr>
            </w:r>
            <w:r w:rsidR="00F625DA">
              <w:rPr>
                <w:noProof/>
                <w:webHidden/>
              </w:rPr>
              <w:fldChar w:fldCharType="separate"/>
            </w:r>
            <w:r w:rsidR="00F625DA">
              <w:rPr>
                <w:noProof/>
                <w:webHidden/>
              </w:rPr>
              <w:t>1</w:t>
            </w:r>
            <w:r w:rsidR="007118EC">
              <w:rPr>
                <w:noProof/>
                <w:webHidden/>
                <w:lang w:val="mk-MK"/>
              </w:rPr>
              <w:t>1</w:t>
            </w:r>
            <w:r w:rsidR="00F625DA">
              <w:rPr>
                <w:noProof/>
                <w:webHidden/>
              </w:rPr>
              <w:fldChar w:fldCharType="end"/>
            </w:r>
          </w:hyperlink>
        </w:p>
        <w:p w14:paraId="12D97863" w14:textId="1FB24261" w:rsidR="00F625DA" w:rsidRDefault="00C457A4">
          <w:pPr>
            <w:pStyle w:val="TOC1"/>
            <w:tabs>
              <w:tab w:val="left" w:pos="480"/>
              <w:tab w:val="right" w:leader="dot" w:pos="13948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215502059" w:history="1">
            <w:r w:rsidR="00F625DA" w:rsidRPr="00D62BD1">
              <w:rPr>
                <w:rStyle w:val="Hyperlink"/>
                <w:noProof/>
                <w:lang w:val="mk-MK"/>
              </w:rPr>
              <w:t>8.</w:t>
            </w:r>
            <w:r w:rsidR="001E7854">
              <w:rPr>
                <w:rStyle w:val="Hyperlink"/>
                <w:noProof/>
                <w:lang w:val="mk-MK"/>
              </w:rPr>
              <w:t xml:space="preserve"> </w:t>
            </w:r>
            <w:r w:rsidR="00F625DA" w:rsidRPr="00D62BD1">
              <w:rPr>
                <w:rStyle w:val="Hyperlink"/>
                <w:noProof/>
                <w:lang w:val="mk-MK"/>
              </w:rPr>
              <w:t>Акциски план  за реализација  на Програмата за еднакви можности</w:t>
            </w:r>
            <w:r w:rsidR="00F625DA">
              <w:rPr>
                <w:noProof/>
                <w:webHidden/>
              </w:rPr>
              <w:tab/>
            </w:r>
            <w:r w:rsidR="00F625DA">
              <w:rPr>
                <w:noProof/>
                <w:webHidden/>
              </w:rPr>
              <w:fldChar w:fldCharType="begin"/>
            </w:r>
            <w:r w:rsidR="00F625DA">
              <w:rPr>
                <w:noProof/>
                <w:webHidden/>
              </w:rPr>
              <w:instrText xml:space="preserve"> PAGEREF _Toc215502059 \h </w:instrText>
            </w:r>
            <w:r w:rsidR="00F625DA">
              <w:rPr>
                <w:noProof/>
                <w:webHidden/>
              </w:rPr>
            </w:r>
            <w:r w:rsidR="00F625DA">
              <w:rPr>
                <w:noProof/>
                <w:webHidden/>
              </w:rPr>
              <w:fldChar w:fldCharType="separate"/>
            </w:r>
            <w:r w:rsidR="00F625DA">
              <w:rPr>
                <w:noProof/>
                <w:webHidden/>
              </w:rPr>
              <w:t>1</w:t>
            </w:r>
            <w:r w:rsidR="009A0722">
              <w:rPr>
                <w:noProof/>
                <w:webHidden/>
                <w:lang w:val="mk-MK"/>
              </w:rPr>
              <w:t>1</w:t>
            </w:r>
            <w:r w:rsidR="00F625DA">
              <w:rPr>
                <w:noProof/>
                <w:webHidden/>
              </w:rPr>
              <w:fldChar w:fldCharType="end"/>
            </w:r>
          </w:hyperlink>
        </w:p>
        <w:p w14:paraId="57293172" w14:textId="1BA536DD" w:rsidR="00A637FE" w:rsidRDefault="00A637FE">
          <w:r>
            <w:rPr>
              <w:b/>
              <w:bCs/>
              <w:noProof/>
            </w:rPr>
            <w:fldChar w:fldCharType="end"/>
          </w:r>
        </w:p>
      </w:sdtContent>
    </w:sdt>
    <w:p w14:paraId="1EA6151E" w14:textId="77777777" w:rsidR="00965B1D" w:rsidRPr="00BE38E3" w:rsidRDefault="00965B1D" w:rsidP="00DE6F2F">
      <w:pPr>
        <w:rPr>
          <w:sz w:val="22"/>
          <w:szCs w:val="22"/>
          <w:lang w:val="mk-MK"/>
        </w:rPr>
      </w:pPr>
    </w:p>
    <w:p w14:paraId="1EA6151F" w14:textId="77777777" w:rsidR="00965B1D" w:rsidRPr="00BE38E3" w:rsidRDefault="00965B1D" w:rsidP="00DE6F2F">
      <w:pPr>
        <w:rPr>
          <w:sz w:val="22"/>
          <w:szCs w:val="22"/>
          <w:lang w:val="mk-MK"/>
        </w:rPr>
      </w:pPr>
    </w:p>
    <w:p w14:paraId="1EA61520" w14:textId="77777777" w:rsidR="00965B1D" w:rsidRPr="00BE38E3" w:rsidRDefault="00965B1D" w:rsidP="00DE6F2F">
      <w:pPr>
        <w:rPr>
          <w:sz w:val="22"/>
          <w:szCs w:val="22"/>
          <w:lang w:val="mk-MK"/>
        </w:rPr>
      </w:pPr>
    </w:p>
    <w:p w14:paraId="1EA61521" w14:textId="77777777" w:rsidR="00965B1D" w:rsidRPr="00BE38E3" w:rsidRDefault="00965B1D" w:rsidP="00DE6F2F">
      <w:pPr>
        <w:rPr>
          <w:sz w:val="22"/>
          <w:szCs w:val="22"/>
          <w:lang w:val="mk-MK"/>
        </w:rPr>
      </w:pPr>
    </w:p>
    <w:p w14:paraId="1EA61522" w14:textId="77777777" w:rsidR="00965B1D" w:rsidRPr="00BE38E3" w:rsidRDefault="00965B1D" w:rsidP="00DE6F2F">
      <w:pPr>
        <w:rPr>
          <w:sz w:val="22"/>
          <w:szCs w:val="22"/>
          <w:lang w:val="mk-MK"/>
        </w:rPr>
      </w:pPr>
    </w:p>
    <w:p w14:paraId="1EA61523" w14:textId="77777777" w:rsidR="008B4365" w:rsidRPr="00BE38E3" w:rsidRDefault="008B4365" w:rsidP="00DE6F2F">
      <w:pPr>
        <w:rPr>
          <w:sz w:val="22"/>
          <w:szCs w:val="22"/>
          <w:lang w:val="mk-MK"/>
        </w:rPr>
      </w:pPr>
    </w:p>
    <w:p w14:paraId="1EA6152E" w14:textId="78E54EF4" w:rsidR="00BE38E3" w:rsidRDefault="00BE38E3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EA61534" w14:textId="77777777" w:rsidR="00313A55" w:rsidRPr="00BE38E3" w:rsidRDefault="00965B1D" w:rsidP="004C4C55">
      <w:pPr>
        <w:pStyle w:val="Heading1"/>
        <w:rPr>
          <w:lang w:val="mk-MK"/>
        </w:rPr>
      </w:pPr>
      <w:bookmarkStart w:id="7" w:name="_Toc215501944"/>
      <w:bookmarkStart w:id="8" w:name="_Toc215502032"/>
      <w:r w:rsidRPr="00BE38E3">
        <w:rPr>
          <w:lang w:val="mk-MK"/>
        </w:rPr>
        <w:lastRenderedPageBreak/>
        <w:t>1.</w:t>
      </w:r>
      <w:r w:rsidR="00DE6F2F" w:rsidRPr="00BE38E3">
        <w:t>ВОВЕД</w:t>
      </w:r>
      <w:bookmarkEnd w:id="7"/>
      <w:bookmarkEnd w:id="8"/>
    </w:p>
    <w:p w14:paraId="1EA61535" w14:textId="5137CC76" w:rsidR="003A70AC" w:rsidRPr="00BE38E3" w:rsidRDefault="003A70AC" w:rsidP="00FB532F">
      <w:pPr>
        <w:pStyle w:val="NormalWeb"/>
        <w:ind w:firstLine="720"/>
        <w:jc w:val="both"/>
        <w:rPr>
          <w:sz w:val="22"/>
          <w:szCs w:val="22"/>
        </w:rPr>
      </w:pPr>
      <w:r w:rsidRPr="00BE38E3">
        <w:rPr>
          <w:sz w:val="22"/>
          <w:szCs w:val="22"/>
        </w:rPr>
        <w:t xml:space="preserve">Еднаквите можности за жените и мажите претставуваат темел на современото демократско општество и предуслов за социјална правда и одржлив развој. Рамноправниот пристап до образование, здравство, труд, култура, спорт и јавни услуги овозможува </w:t>
      </w:r>
      <w:r w:rsidR="00EC70F8" w:rsidRPr="00BE38E3">
        <w:rPr>
          <w:sz w:val="22"/>
          <w:szCs w:val="22"/>
          <w:lang w:val="mk-MK"/>
        </w:rPr>
        <w:t>жените и мажите, девојчињата и момчињата</w:t>
      </w:r>
      <w:r w:rsidRPr="00BE38E3">
        <w:rPr>
          <w:sz w:val="22"/>
          <w:szCs w:val="22"/>
        </w:rPr>
        <w:t xml:space="preserve"> да го оствар</w:t>
      </w:r>
      <w:r w:rsidR="00EC70F8" w:rsidRPr="00BE38E3">
        <w:rPr>
          <w:sz w:val="22"/>
          <w:szCs w:val="22"/>
          <w:lang w:val="mk-MK"/>
        </w:rPr>
        <w:t>ат</w:t>
      </w:r>
      <w:r w:rsidRPr="00BE38E3">
        <w:rPr>
          <w:sz w:val="22"/>
          <w:szCs w:val="22"/>
        </w:rPr>
        <w:t xml:space="preserve"> својот потенцијал без дискриминација.</w:t>
      </w:r>
    </w:p>
    <w:p w14:paraId="1EA61536" w14:textId="77777777" w:rsidR="003A70AC" w:rsidRPr="00BE38E3" w:rsidRDefault="003A70AC" w:rsidP="00FB532F">
      <w:pPr>
        <w:pStyle w:val="NormalWeb"/>
        <w:ind w:firstLine="720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Согласно член 2 од Законот за еднакви можности на жените и мажите, Општина Охрид е должна да обезбеди еднаков третман и да промовира родова рамноправност во сите области на локалниот општествен живот. Во согласност со член 14 од Законот, општината изработува годишен план со конкретни мерки за унапредување на еднаквите можности.</w:t>
      </w:r>
    </w:p>
    <w:p w14:paraId="1EA61537" w14:textId="77777777" w:rsidR="003A70AC" w:rsidRPr="00BE38E3" w:rsidRDefault="003A70AC" w:rsidP="00FB532F">
      <w:pPr>
        <w:pStyle w:val="NormalWeb"/>
        <w:ind w:firstLine="720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Локалната самоуправа, преку своите надлежности и соработка со локалните чинители, може значително да придонесе за намалување на стереотипите и родовите нееднаквости кои се јавуваат во семејството, образованието, медиумите, работната средина и пошироката заедница. Структурните промени и новите пристапи се неопходни за создавање инклузивно и рамноправно локално општество.</w:t>
      </w:r>
    </w:p>
    <w:p w14:paraId="1EA61538" w14:textId="77777777" w:rsidR="003A70AC" w:rsidRPr="00BE38E3" w:rsidRDefault="003A70AC" w:rsidP="00FB532F">
      <w:pPr>
        <w:pStyle w:val="NormalWeb"/>
        <w:ind w:firstLine="720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Како потписничка на меѓународни конвенции и активен учесник во европските политики, Република Македонија разви законска и стратегиска рамка за заштита на правата и еднаквоста. Локалните политики се клучни за реализација на овие цели, бидејќи влијаат директно врз секојдневието на граѓанките и граѓаните.</w:t>
      </w:r>
    </w:p>
    <w:p w14:paraId="1EA61539" w14:textId="77777777" w:rsidR="003A70AC" w:rsidRPr="00BE38E3" w:rsidRDefault="003A70AC" w:rsidP="00FB532F">
      <w:pPr>
        <w:pStyle w:val="NormalWeb"/>
        <w:ind w:firstLine="720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Во Општина Охрид, каде туризмот, образованието и културата имаат големо значење, промовирањето еднакви можности е услов за одржлив развој, социјална кохезија и конкурентност. Усвојувањето на Програмата за еднакви можности претставува заложба за систематско планирање со јасни активности, надлежни институции и финансиски рамки насочени кон унапредување на родовата рамноправност и поддршка на ранливите групи.</w:t>
      </w:r>
    </w:p>
    <w:p w14:paraId="334FB41B" w14:textId="77777777" w:rsidR="00E65255" w:rsidRDefault="003A70AC" w:rsidP="00E65255">
      <w:pPr>
        <w:rPr>
          <w:sz w:val="22"/>
          <w:szCs w:val="22"/>
        </w:rPr>
      </w:pPr>
      <w:r w:rsidRPr="00BE38E3">
        <w:rPr>
          <w:sz w:val="22"/>
          <w:szCs w:val="22"/>
        </w:rPr>
        <w:t>Програмата е изготвена согласно:</w:t>
      </w:r>
    </w:p>
    <w:p w14:paraId="1C968694" w14:textId="2E454AB4" w:rsidR="00E65255" w:rsidRDefault="003A70AC" w:rsidP="00E65255">
      <w:pPr>
        <w:rPr>
          <w:sz w:val="22"/>
          <w:szCs w:val="22"/>
        </w:rPr>
      </w:pPr>
      <w:r w:rsidRPr="00BE38E3">
        <w:rPr>
          <w:sz w:val="22"/>
          <w:szCs w:val="22"/>
        </w:rPr>
        <w:br/>
        <w:t>• Законот за еднакви можности на жените и мажите,</w:t>
      </w:r>
      <w:r w:rsidR="005D6FC0" w:rsidRPr="00BE38E3">
        <w:rPr>
          <w:sz w:val="22"/>
          <w:szCs w:val="22"/>
        </w:rPr>
        <w:t xml:space="preserve"> </w:t>
      </w:r>
      <w:r w:rsidR="005D6FC0" w:rsidRPr="00BE38E3">
        <w:rPr>
          <w:rStyle w:val="FootnoteReference"/>
          <w:b/>
          <w:bCs/>
          <w:sz w:val="22"/>
          <w:szCs w:val="22"/>
          <w:lang w:val="mk-MK"/>
        </w:rPr>
        <w:footnoteReference w:id="1"/>
      </w:r>
      <w:r w:rsidR="003C2521" w:rsidRPr="00BE38E3">
        <w:rPr>
          <w:sz w:val="22"/>
          <w:szCs w:val="22"/>
        </w:rPr>
        <w:t xml:space="preserve"> („Службен весник на РМ“</w:t>
      </w:r>
      <w:r w:rsidR="002E10E4">
        <w:rPr>
          <w:sz w:val="22"/>
          <w:szCs w:val="22"/>
          <w:lang w:val="mk-MK"/>
        </w:rPr>
        <w:t xml:space="preserve"> </w:t>
      </w:r>
      <w:r w:rsidR="003C2521" w:rsidRPr="00BE38E3">
        <w:rPr>
          <w:sz w:val="22"/>
          <w:szCs w:val="22"/>
        </w:rPr>
        <w:t>бр. 6/2012, 166/2014 и 150/2015)</w:t>
      </w:r>
      <w:r w:rsidRPr="00BE38E3">
        <w:rPr>
          <w:sz w:val="22"/>
          <w:szCs w:val="22"/>
        </w:rPr>
        <w:br/>
        <w:t>• Националната стратегија за родова еднаквост 2022–2027,</w:t>
      </w:r>
      <w:r w:rsidR="005D6FC0" w:rsidRPr="00BE38E3">
        <w:rPr>
          <w:sz w:val="22"/>
          <w:szCs w:val="22"/>
        </w:rPr>
        <w:t xml:space="preserve"> </w:t>
      </w:r>
      <w:r w:rsidR="005D6FC0" w:rsidRPr="00BE38E3">
        <w:rPr>
          <w:rStyle w:val="FootnoteReference"/>
          <w:sz w:val="22"/>
          <w:szCs w:val="22"/>
        </w:rPr>
        <w:footnoteReference w:id="2"/>
      </w:r>
    </w:p>
    <w:p w14:paraId="1EA6153B" w14:textId="5F856C3F" w:rsidR="003A70AC" w:rsidRPr="00E65255" w:rsidRDefault="003A70AC" w:rsidP="00E65255">
      <w:pPr>
        <w:rPr>
          <w:b/>
          <w:bCs/>
          <w:sz w:val="22"/>
          <w:szCs w:val="22"/>
        </w:rPr>
      </w:pPr>
      <w:r w:rsidRPr="00BE38E3">
        <w:rPr>
          <w:sz w:val="22"/>
          <w:szCs w:val="22"/>
        </w:rPr>
        <w:br/>
        <w:t>• Локалните стратешки документи,</w:t>
      </w:r>
      <w:r w:rsidRPr="00BE38E3">
        <w:rPr>
          <w:sz w:val="22"/>
          <w:szCs w:val="22"/>
        </w:rPr>
        <w:br/>
        <w:t xml:space="preserve">• Стратешката рамка за економско јакнење на жените на </w:t>
      </w:r>
      <w:r w:rsidR="008B5E62" w:rsidRPr="00BE38E3">
        <w:rPr>
          <w:sz w:val="22"/>
          <w:szCs w:val="22"/>
          <w:lang w:val="mk-MK"/>
        </w:rPr>
        <w:t>локално ниво</w:t>
      </w:r>
      <w:r w:rsidR="008407D4" w:rsidRPr="00BE38E3">
        <w:rPr>
          <w:sz w:val="22"/>
          <w:szCs w:val="22"/>
        </w:rPr>
        <w:t>.</w:t>
      </w:r>
    </w:p>
    <w:p w14:paraId="1EA6153C" w14:textId="77777777" w:rsidR="00AB311D" w:rsidRPr="000D430F" w:rsidRDefault="00AB311D" w:rsidP="00E65255">
      <w:pPr>
        <w:pStyle w:val="NormalWeb"/>
        <w:ind w:firstLine="720"/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lastRenderedPageBreak/>
        <w:t>Општина Охрид ќе ја реализира Програмата во рамките на своите институционални капацитети и согласно расположливите средства предвидени во Буџетот на Општината за 2026 година за реализација на конкретните мерки и активности.</w:t>
      </w:r>
    </w:p>
    <w:p w14:paraId="1EA6153D" w14:textId="77777777" w:rsidR="00AB311D" w:rsidRPr="000D430F" w:rsidRDefault="00AB311D" w:rsidP="00E65255">
      <w:pPr>
        <w:pStyle w:val="NormalWeb"/>
        <w:ind w:firstLine="720"/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Спроведувањето на Програмата ќе се одвива преку Координаторката за еднакви можности, Заменик-координаторката за еднакви можности и Комисијата за еднакви можности (КЕМ), кои ќе имаат централна улога во планирањето, координацијата, имплементацијата и следењето на активностите утврдени со оваа Програма</w:t>
      </w:r>
      <w:r w:rsidR="008772CC" w:rsidRPr="00BE38E3">
        <w:rPr>
          <w:sz w:val="22"/>
          <w:szCs w:val="22"/>
          <w:lang w:val="mk-MK"/>
        </w:rPr>
        <w:t xml:space="preserve">. Во рализацијата </w:t>
      </w:r>
      <w:r w:rsidR="00790CF3" w:rsidRPr="00BE38E3">
        <w:rPr>
          <w:sz w:val="22"/>
          <w:szCs w:val="22"/>
          <w:lang w:val="mk-MK"/>
        </w:rPr>
        <w:t xml:space="preserve">ќе биде вклучен и Советот за женско претприемниптво како </w:t>
      </w:r>
      <w:r w:rsidR="00A11AB3" w:rsidRPr="00BE38E3">
        <w:rPr>
          <w:sz w:val="22"/>
          <w:szCs w:val="22"/>
          <w:lang w:val="mk-MK"/>
        </w:rPr>
        <w:t>тело на Советот на Општина Охрид</w:t>
      </w:r>
      <w:r w:rsidRPr="000D430F">
        <w:rPr>
          <w:sz w:val="22"/>
          <w:szCs w:val="22"/>
          <w:lang w:val="mk-MK"/>
        </w:rPr>
        <w:t>.</w:t>
      </w:r>
    </w:p>
    <w:p w14:paraId="1EA6153E" w14:textId="0B91B737" w:rsidR="00DE6F2F" w:rsidRPr="00BE38E3" w:rsidRDefault="00AB311D" w:rsidP="00E65255">
      <w:pPr>
        <w:pStyle w:val="NormalWeb"/>
        <w:ind w:firstLine="720"/>
        <w:jc w:val="both"/>
        <w:rPr>
          <w:b/>
          <w:color w:val="FF0000"/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Во рамките на своите надлежности, Општина Охрид ќе обезбедува соработка со здруженија на граѓани, невладини организации</w:t>
      </w:r>
      <w:r w:rsidR="006D57F4" w:rsidRPr="00BE38E3">
        <w:rPr>
          <w:sz w:val="22"/>
          <w:szCs w:val="22"/>
          <w:lang w:val="mk-MK"/>
        </w:rPr>
        <w:t>, деловни субјекти, а</w:t>
      </w:r>
      <w:r w:rsidR="007F29BF" w:rsidRPr="00BE38E3">
        <w:rPr>
          <w:sz w:val="22"/>
          <w:szCs w:val="22"/>
          <w:lang w:val="mk-MK"/>
        </w:rPr>
        <w:t>кадемски институции</w:t>
      </w:r>
      <w:r w:rsidRPr="000D430F">
        <w:rPr>
          <w:sz w:val="22"/>
          <w:szCs w:val="22"/>
          <w:lang w:val="mk-MK"/>
        </w:rPr>
        <w:t xml:space="preserve"> и други релевантни субјекти кои работат во областа на родовата еднаквост, со цел обезбедување координиран, одржлив и ефективен пристап во унапредување на еднаквите можности за жените и мажите во локалната заедница.</w:t>
      </w:r>
    </w:p>
    <w:p w14:paraId="1EA6153F" w14:textId="4742AC10" w:rsidR="00DE6F2F" w:rsidRPr="00A85BA7" w:rsidRDefault="00965B1D" w:rsidP="004C4C55">
      <w:pPr>
        <w:pStyle w:val="Heading1"/>
        <w:rPr>
          <w:lang w:val="mk-MK"/>
        </w:rPr>
      </w:pPr>
      <w:bookmarkStart w:id="9" w:name="_Toc215502033"/>
      <w:r w:rsidRPr="00BE38E3">
        <w:rPr>
          <w:lang w:val="mk-MK"/>
        </w:rPr>
        <w:t>2.</w:t>
      </w:r>
      <w:r w:rsidR="00DE6F2F" w:rsidRPr="000D430F">
        <w:rPr>
          <w:lang w:val="mk-MK"/>
        </w:rPr>
        <w:t>ДЕМОГРАФСКИ И СОЦИО-ЕКОНОМСКИ ПОДАТОЦИ НА ОПШТИНА ОХРИД</w:t>
      </w:r>
      <w:bookmarkEnd w:id="9"/>
      <w:r w:rsidR="00DE6F2F" w:rsidRPr="000D430F">
        <w:rPr>
          <w:lang w:val="mk-MK"/>
        </w:rPr>
        <w:t xml:space="preserve"> </w:t>
      </w:r>
    </w:p>
    <w:p w14:paraId="1EA61540" w14:textId="77777777" w:rsidR="00932FF4" w:rsidRPr="000D430F" w:rsidRDefault="008407D4" w:rsidP="00932FF4">
      <w:pPr>
        <w:spacing w:before="100" w:beforeAutospacing="1" w:after="100" w:afterAutospacing="1"/>
        <w:outlineLvl w:val="1"/>
        <w:rPr>
          <w:b/>
          <w:bCs/>
          <w:sz w:val="22"/>
          <w:szCs w:val="22"/>
          <w:lang w:val="mk-MK"/>
        </w:rPr>
      </w:pPr>
      <w:bookmarkStart w:id="10" w:name="_Toc215501946"/>
      <w:bookmarkStart w:id="11" w:name="_Toc215502034"/>
      <w:r w:rsidRPr="000D430F">
        <w:rPr>
          <w:b/>
          <w:bCs/>
          <w:sz w:val="22"/>
          <w:szCs w:val="22"/>
          <w:lang w:val="mk-MK"/>
        </w:rPr>
        <w:t>2.</w:t>
      </w:r>
      <w:r w:rsidR="00932FF4" w:rsidRPr="000D430F">
        <w:rPr>
          <w:b/>
          <w:bCs/>
          <w:sz w:val="22"/>
          <w:szCs w:val="22"/>
          <w:lang w:val="mk-MK"/>
        </w:rPr>
        <w:t>1. Општи демографски карактеристики</w:t>
      </w:r>
      <w:bookmarkEnd w:id="10"/>
      <w:bookmarkEnd w:id="11"/>
    </w:p>
    <w:p w14:paraId="1EA61541" w14:textId="458FD30D" w:rsidR="00932FF4" w:rsidRPr="00BE38E3" w:rsidRDefault="00932FF4" w:rsidP="00FB532F">
      <w:pPr>
        <w:pStyle w:val="NormalWeb"/>
        <w:ind w:firstLine="720"/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 xml:space="preserve">Општина Охрид се наоѓа во југозападниот дел на Република Северна Македонија, на североисточниот брег на Охридското Езеро, на надморска височина од 695 м. Опфаќа површина од 384 km² и има вкупно </w:t>
      </w:r>
      <w:r w:rsidRPr="000D430F">
        <w:rPr>
          <w:b/>
          <w:bCs/>
          <w:sz w:val="22"/>
          <w:szCs w:val="22"/>
          <w:lang w:val="mk-MK"/>
        </w:rPr>
        <w:t>28 населени места</w:t>
      </w:r>
      <w:r w:rsidRPr="000D430F">
        <w:rPr>
          <w:sz w:val="22"/>
          <w:szCs w:val="22"/>
          <w:lang w:val="mk-MK"/>
        </w:rPr>
        <w:t>.</w:t>
      </w:r>
      <w:r w:rsidR="00AC018E" w:rsidRPr="00BE38E3">
        <w:rPr>
          <w:sz w:val="22"/>
          <w:szCs w:val="22"/>
          <w:lang w:val="mk-MK"/>
        </w:rPr>
        <w:t xml:space="preserve"> </w:t>
      </w:r>
      <w:r w:rsidRPr="000D430F">
        <w:rPr>
          <w:sz w:val="22"/>
          <w:szCs w:val="22"/>
          <w:lang w:val="mk-MK"/>
        </w:rPr>
        <w:t xml:space="preserve">Според последните достапни податоци, Општина Охрид брои </w:t>
      </w:r>
      <w:r w:rsidRPr="000D430F">
        <w:rPr>
          <w:b/>
          <w:bCs/>
          <w:sz w:val="22"/>
          <w:szCs w:val="22"/>
          <w:lang w:val="mk-MK"/>
        </w:rPr>
        <w:t>5</w:t>
      </w:r>
      <w:r w:rsidR="00247D80" w:rsidRPr="00BE38E3">
        <w:rPr>
          <w:b/>
          <w:bCs/>
          <w:sz w:val="22"/>
          <w:szCs w:val="22"/>
          <w:lang w:val="mk-MK"/>
        </w:rPr>
        <w:t>1</w:t>
      </w:r>
      <w:r w:rsidRPr="000D430F">
        <w:rPr>
          <w:b/>
          <w:bCs/>
          <w:sz w:val="22"/>
          <w:szCs w:val="22"/>
          <w:lang w:val="mk-MK"/>
        </w:rPr>
        <w:t>.</w:t>
      </w:r>
      <w:r w:rsidR="00247D80" w:rsidRPr="00BE38E3">
        <w:rPr>
          <w:b/>
          <w:bCs/>
          <w:sz w:val="22"/>
          <w:szCs w:val="22"/>
          <w:lang w:val="mk-MK"/>
        </w:rPr>
        <w:t>428</w:t>
      </w:r>
      <w:r w:rsidR="00247D80" w:rsidRPr="00BE38E3">
        <w:rPr>
          <w:rStyle w:val="FootnoteReference"/>
          <w:b/>
          <w:bCs/>
          <w:sz w:val="22"/>
          <w:szCs w:val="22"/>
        </w:rPr>
        <w:footnoteReference w:id="3"/>
      </w:r>
      <w:r w:rsidRPr="000D430F">
        <w:rPr>
          <w:b/>
          <w:bCs/>
          <w:sz w:val="22"/>
          <w:szCs w:val="22"/>
          <w:lang w:val="mk-MK"/>
        </w:rPr>
        <w:t xml:space="preserve"> жители</w:t>
      </w:r>
      <w:r w:rsidRPr="000D430F">
        <w:rPr>
          <w:sz w:val="22"/>
          <w:szCs w:val="22"/>
          <w:lang w:val="mk-MK"/>
        </w:rPr>
        <w:t>.</w:t>
      </w:r>
    </w:p>
    <w:p w14:paraId="1EA61542" w14:textId="77777777" w:rsidR="00932FF4" w:rsidRPr="000D430F" w:rsidRDefault="008407D4" w:rsidP="00FB532F">
      <w:pPr>
        <w:spacing w:before="100" w:beforeAutospacing="1" w:after="100" w:afterAutospacing="1"/>
        <w:jc w:val="both"/>
        <w:outlineLvl w:val="1"/>
        <w:rPr>
          <w:b/>
          <w:bCs/>
          <w:sz w:val="22"/>
          <w:szCs w:val="22"/>
          <w:lang w:val="mk-MK"/>
        </w:rPr>
      </w:pPr>
      <w:bookmarkStart w:id="12" w:name="_Toc215501947"/>
      <w:bookmarkStart w:id="13" w:name="_Toc215502035"/>
      <w:r w:rsidRPr="000D430F">
        <w:rPr>
          <w:b/>
          <w:bCs/>
          <w:sz w:val="22"/>
          <w:szCs w:val="22"/>
          <w:lang w:val="mk-MK"/>
        </w:rPr>
        <w:t>2.</w:t>
      </w:r>
      <w:r w:rsidR="00932FF4" w:rsidRPr="000D430F">
        <w:rPr>
          <w:b/>
          <w:bCs/>
          <w:sz w:val="22"/>
          <w:szCs w:val="22"/>
          <w:lang w:val="mk-MK"/>
        </w:rPr>
        <w:t>2. Население и домаќинства</w:t>
      </w:r>
      <w:bookmarkEnd w:id="12"/>
      <w:bookmarkEnd w:id="13"/>
    </w:p>
    <w:p w14:paraId="1EA61543" w14:textId="1AA89D9F" w:rsidR="00932FF4" w:rsidRPr="00BE38E3" w:rsidRDefault="00932FF4" w:rsidP="00FB532F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b/>
          <w:bCs/>
          <w:sz w:val="22"/>
          <w:szCs w:val="22"/>
        </w:rPr>
        <w:t>Вкупно население:</w:t>
      </w:r>
      <w:r w:rsidRPr="00BE38E3">
        <w:rPr>
          <w:sz w:val="22"/>
          <w:szCs w:val="22"/>
        </w:rPr>
        <w:t xml:space="preserve"> 5</w:t>
      </w:r>
      <w:r w:rsidR="008766E7" w:rsidRPr="00BE38E3">
        <w:rPr>
          <w:sz w:val="22"/>
          <w:szCs w:val="22"/>
          <w:lang w:val="mk-MK"/>
        </w:rPr>
        <w:t>1</w:t>
      </w:r>
      <w:r w:rsidRPr="00BE38E3">
        <w:rPr>
          <w:sz w:val="22"/>
          <w:szCs w:val="22"/>
        </w:rPr>
        <w:t>.4</w:t>
      </w:r>
      <w:r w:rsidR="008766E7" w:rsidRPr="00BE38E3">
        <w:rPr>
          <w:sz w:val="22"/>
          <w:szCs w:val="22"/>
          <w:lang w:val="mk-MK"/>
        </w:rPr>
        <w:t>28</w:t>
      </w:r>
      <w:r w:rsidRPr="00BE38E3">
        <w:rPr>
          <w:sz w:val="22"/>
          <w:szCs w:val="22"/>
        </w:rPr>
        <w:t xml:space="preserve"> жители</w:t>
      </w:r>
    </w:p>
    <w:p w14:paraId="1EA61544" w14:textId="77777777" w:rsidR="00932FF4" w:rsidRPr="00BE38E3" w:rsidRDefault="00932FF4" w:rsidP="00FB532F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b/>
          <w:bCs/>
          <w:sz w:val="22"/>
          <w:szCs w:val="22"/>
        </w:rPr>
        <w:t>Полова структура:</w:t>
      </w:r>
    </w:p>
    <w:p w14:paraId="1EA61546" w14:textId="10443B53" w:rsidR="00932FF4" w:rsidRPr="00BE38E3" w:rsidRDefault="00932FF4" w:rsidP="0088053A">
      <w:pPr>
        <w:numPr>
          <w:ilvl w:val="1"/>
          <w:numId w:val="11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мажи: 2</w:t>
      </w:r>
      <w:r w:rsidR="0088053A" w:rsidRPr="00BE38E3">
        <w:rPr>
          <w:sz w:val="22"/>
          <w:szCs w:val="22"/>
          <w:lang w:val="mk-MK"/>
        </w:rPr>
        <w:t>5</w:t>
      </w:r>
      <w:r w:rsidRPr="00BE38E3">
        <w:rPr>
          <w:sz w:val="22"/>
          <w:szCs w:val="22"/>
        </w:rPr>
        <w:t>.</w:t>
      </w:r>
      <w:r w:rsidR="0088053A" w:rsidRPr="00BE38E3">
        <w:rPr>
          <w:sz w:val="22"/>
          <w:szCs w:val="22"/>
          <w:lang w:val="mk-MK"/>
        </w:rPr>
        <w:t>231</w:t>
      </w:r>
      <w:r w:rsidRPr="00BE38E3">
        <w:rPr>
          <w:sz w:val="22"/>
          <w:szCs w:val="22"/>
        </w:rPr>
        <w:t>жени: 2</w:t>
      </w:r>
      <w:r w:rsidR="00960821" w:rsidRPr="00BE38E3">
        <w:rPr>
          <w:sz w:val="22"/>
          <w:szCs w:val="22"/>
          <w:lang w:val="mk-MK"/>
        </w:rPr>
        <w:t>6</w:t>
      </w:r>
      <w:r w:rsidRPr="00BE38E3">
        <w:rPr>
          <w:sz w:val="22"/>
          <w:szCs w:val="22"/>
        </w:rPr>
        <w:t>.1</w:t>
      </w:r>
      <w:r w:rsidR="00960821" w:rsidRPr="00BE38E3">
        <w:rPr>
          <w:sz w:val="22"/>
          <w:szCs w:val="22"/>
          <w:lang w:val="mk-MK"/>
        </w:rPr>
        <w:t>97</w:t>
      </w:r>
    </w:p>
    <w:p w14:paraId="1EA61547" w14:textId="59D62DEF" w:rsidR="00932FF4" w:rsidRPr="00BE38E3" w:rsidRDefault="00932FF4" w:rsidP="00FB532F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b/>
          <w:bCs/>
          <w:sz w:val="22"/>
          <w:szCs w:val="22"/>
        </w:rPr>
        <w:t>Вкупно домаќинства:</w:t>
      </w:r>
      <w:r w:rsidRPr="00BE38E3">
        <w:rPr>
          <w:sz w:val="22"/>
          <w:szCs w:val="22"/>
        </w:rPr>
        <w:t xml:space="preserve"> 1</w:t>
      </w:r>
      <w:r w:rsidR="00AD114B" w:rsidRPr="00BE38E3">
        <w:rPr>
          <w:sz w:val="22"/>
          <w:szCs w:val="22"/>
          <w:lang w:val="mk-MK"/>
        </w:rPr>
        <w:t>8</w:t>
      </w:r>
      <w:r w:rsidRPr="00BE38E3">
        <w:rPr>
          <w:sz w:val="22"/>
          <w:szCs w:val="22"/>
        </w:rPr>
        <w:t>.</w:t>
      </w:r>
      <w:r w:rsidR="00AD114B" w:rsidRPr="00BE38E3">
        <w:rPr>
          <w:sz w:val="22"/>
          <w:szCs w:val="22"/>
          <w:lang w:val="mk-MK"/>
        </w:rPr>
        <w:t>368</w:t>
      </w:r>
    </w:p>
    <w:p w14:paraId="1EA61548" w14:textId="6DB5F226" w:rsidR="00932FF4" w:rsidRDefault="00932FF4" w:rsidP="00FB532F">
      <w:pPr>
        <w:numPr>
          <w:ilvl w:val="0"/>
          <w:numId w:val="11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b/>
          <w:bCs/>
          <w:sz w:val="22"/>
          <w:szCs w:val="22"/>
        </w:rPr>
        <w:t>Просечен број членови во домаќинство:</w:t>
      </w:r>
      <w:r w:rsidRPr="00BE38E3">
        <w:rPr>
          <w:sz w:val="22"/>
          <w:szCs w:val="22"/>
        </w:rPr>
        <w:t xml:space="preserve"> </w:t>
      </w:r>
      <w:r w:rsidR="00EA5A4D">
        <w:rPr>
          <w:sz w:val="22"/>
          <w:szCs w:val="22"/>
        </w:rPr>
        <w:t>2,8</w:t>
      </w:r>
    </w:p>
    <w:p w14:paraId="78179ACE" w14:textId="4A7A40B8" w:rsidR="00872D3B" w:rsidRDefault="00872D3B" w:rsidP="00872D3B">
      <w:pPr>
        <w:spacing w:before="100" w:beforeAutospacing="1" w:after="100" w:afterAutospacing="1"/>
        <w:jc w:val="both"/>
        <w:rPr>
          <w:sz w:val="22"/>
          <w:szCs w:val="22"/>
        </w:rPr>
      </w:pPr>
    </w:p>
    <w:p w14:paraId="16E9DFFA" w14:textId="77777777" w:rsidR="00E65255" w:rsidRDefault="00E65255" w:rsidP="00E65255">
      <w:pPr>
        <w:spacing w:before="100" w:beforeAutospacing="1" w:after="100" w:afterAutospacing="1"/>
        <w:jc w:val="both"/>
        <w:rPr>
          <w:sz w:val="22"/>
          <w:szCs w:val="22"/>
        </w:rPr>
      </w:pPr>
    </w:p>
    <w:p w14:paraId="1EA61549" w14:textId="27F2566A" w:rsidR="00A21461" w:rsidRPr="00BE38E3" w:rsidRDefault="008407D4" w:rsidP="00E65255">
      <w:pPr>
        <w:spacing w:before="100" w:beforeAutospacing="1" w:after="100" w:afterAutospacing="1"/>
        <w:jc w:val="both"/>
        <w:rPr>
          <w:b/>
          <w:sz w:val="22"/>
          <w:szCs w:val="22"/>
          <w:lang w:val="mk-MK"/>
        </w:rPr>
      </w:pPr>
      <w:r w:rsidRPr="00BE38E3">
        <w:rPr>
          <w:b/>
          <w:sz w:val="22"/>
          <w:szCs w:val="22"/>
        </w:rPr>
        <w:lastRenderedPageBreak/>
        <w:t>2.3.</w:t>
      </w:r>
      <w:r w:rsidR="002E10E4">
        <w:rPr>
          <w:b/>
          <w:sz w:val="22"/>
          <w:szCs w:val="22"/>
          <w:lang w:val="mk-MK"/>
        </w:rPr>
        <w:t xml:space="preserve"> </w:t>
      </w:r>
      <w:r w:rsidR="00932FF4" w:rsidRPr="00BE38E3">
        <w:rPr>
          <w:b/>
          <w:sz w:val="22"/>
          <w:szCs w:val="22"/>
        </w:rPr>
        <w:t>Национална структура</w:t>
      </w:r>
    </w:p>
    <w:p w14:paraId="1EA6154A" w14:textId="757660C4" w:rsidR="000424CE" w:rsidRPr="000D430F" w:rsidRDefault="00A21461" w:rsidP="00AC018E">
      <w:pPr>
        <w:spacing w:before="100" w:beforeAutospacing="1" w:after="100" w:afterAutospacing="1"/>
        <w:ind w:firstLine="360"/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 xml:space="preserve">Националната структура доминира со </w:t>
      </w:r>
      <w:r w:rsidR="000D430F">
        <w:rPr>
          <w:sz w:val="22"/>
          <w:szCs w:val="22"/>
          <w:lang w:val="mk-MK"/>
        </w:rPr>
        <w:t>78,72</w:t>
      </w:r>
      <w:r w:rsidRPr="000D430F">
        <w:rPr>
          <w:rStyle w:val="Strong"/>
          <w:sz w:val="22"/>
          <w:szCs w:val="22"/>
          <w:lang w:val="mk-MK"/>
        </w:rPr>
        <w:t>% Македонци</w:t>
      </w:r>
      <w:r w:rsidRPr="000D430F">
        <w:rPr>
          <w:sz w:val="22"/>
          <w:szCs w:val="22"/>
          <w:lang w:val="mk-MK"/>
        </w:rPr>
        <w:t xml:space="preserve">, а останатите заедници – Албанци, Турци, Власи, Срби, Роми и други – сочинуваат околу </w:t>
      </w:r>
      <w:r w:rsidR="00B50A1D">
        <w:rPr>
          <w:sz w:val="22"/>
          <w:szCs w:val="22"/>
          <w:lang w:val="mk-MK"/>
        </w:rPr>
        <w:t>21</w:t>
      </w:r>
      <w:r w:rsidRPr="000D430F">
        <w:rPr>
          <w:sz w:val="22"/>
          <w:szCs w:val="22"/>
          <w:lang w:val="mk-MK"/>
        </w:rPr>
        <w:t>% од населението.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3"/>
        <w:gridCol w:w="665"/>
        <w:gridCol w:w="1360"/>
      </w:tblGrid>
      <w:tr w:rsidR="00932FF4" w:rsidRPr="002436B9" w14:paraId="1EA6154E" w14:textId="77777777" w:rsidTr="00E05130">
        <w:trPr>
          <w:trHeight w:val="252"/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154B" w14:textId="77777777" w:rsidR="00932FF4" w:rsidRPr="002436B9" w:rsidRDefault="00932FF4" w:rsidP="00932FF4">
            <w:pPr>
              <w:rPr>
                <w:b/>
                <w:bCs/>
              </w:rPr>
            </w:pPr>
            <w:r w:rsidRPr="00BF1285">
              <w:rPr>
                <w:b/>
                <w:bCs/>
                <w:sz w:val="22"/>
                <w:szCs w:val="22"/>
              </w:rPr>
              <w:t>Националност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EA6154C" w14:textId="77777777" w:rsidR="00932FF4" w:rsidRPr="002436B9" w:rsidRDefault="00932FF4">
            <w:pPr>
              <w:jc w:val="center"/>
              <w:rPr>
                <w:b/>
                <w:bCs/>
              </w:rPr>
            </w:pPr>
            <w:r w:rsidRPr="00BF1285">
              <w:rPr>
                <w:b/>
                <w:bCs/>
                <w:sz w:val="22"/>
                <w:szCs w:val="22"/>
                <w:lang w:val="mk-MK"/>
              </w:rPr>
              <w:t xml:space="preserve">  </w:t>
            </w:r>
            <w:r w:rsidRPr="00BF1285">
              <w:rPr>
                <w:b/>
                <w:bCs/>
                <w:sz w:val="22"/>
                <w:szCs w:val="22"/>
              </w:rPr>
              <w:t>Број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154D" w14:textId="77777777" w:rsidR="00932FF4" w:rsidRPr="002436B9" w:rsidRDefault="00932FF4" w:rsidP="00932FF4">
            <w:pPr>
              <w:jc w:val="right"/>
              <w:rPr>
                <w:b/>
                <w:bCs/>
              </w:rPr>
            </w:pPr>
            <w:r w:rsidRPr="00BF1285">
              <w:rPr>
                <w:b/>
                <w:bCs/>
                <w:sz w:val="22"/>
                <w:szCs w:val="22"/>
                <w:lang w:val="mk-MK"/>
              </w:rPr>
              <w:t xml:space="preserve">                   </w:t>
            </w:r>
            <w:r w:rsidRPr="00BF1285">
              <w:rPr>
                <w:b/>
                <w:bCs/>
                <w:sz w:val="22"/>
                <w:szCs w:val="22"/>
              </w:rPr>
              <w:t>%</w:t>
            </w:r>
          </w:p>
        </w:tc>
      </w:tr>
      <w:tr w:rsidR="00E05130" w:rsidRPr="002436B9" w14:paraId="1EA61552" w14:textId="77777777" w:rsidTr="00E05130">
        <w:trPr>
          <w:trHeight w:val="24"/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A6154F" w14:textId="77777777" w:rsidR="00E05130" w:rsidRPr="002436B9" w:rsidRDefault="00E05130" w:rsidP="00932FF4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1EA61550" w14:textId="77777777" w:rsidR="00E05130" w:rsidRPr="002436B9" w:rsidRDefault="00E05130" w:rsidP="00E05130">
            <w:pPr>
              <w:jc w:val="center"/>
              <w:rPr>
                <w:b/>
                <w:bCs/>
                <w:lang w:val="mk-MK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A61551" w14:textId="77777777" w:rsidR="00E05130" w:rsidRPr="002436B9" w:rsidRDefault="00E05130" w:rsidP="00932FF4">
            <w:pPr>
              <w:jc w:val="right"/>
              <w:rPr>
                <w:b/>
                <w:bCs/>
                <w:lang w:val="mk-MK"/>
              </w:rPr>
            </w:pPr>
          </w:p>
        </w:tc>
      </w:tr>
      <w:tr w:rsidR="00932FF4" w:rsidRPr="002436B9" w14:paraId="1EA61556" w14:textId="77777777" w:rsidTr="00BE38E3">
        <w:trPr>
          <w:trHeight w:val="276"/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1553" w14:textId="77777777" w:rsidR="00932FF4" w:rsidRPr="002436B9" w:rsidRDefault="00932FF4" w:rsidP="00932FF4">
            <w:r w:rsidRPr="00BF1285">
              <w:rPr>
                <w:sz w:val="22"/>
                <w:szCs w:val="22"/>
              </w:rPr>
              <w:t>Македонци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EA61554" w14:textId="716F570C" w:rsidR="00932FF4" w:rsidRPr="002436B9" w:rsidRDefault="00932FF4">
            <w:r w:rsidRPr="00BF1285">
              <w:rPr>
                <w:sz w:val="22"/>
                <w:szCs w:val="22"/>
              </w:rPr>
              <w:t>4</w:t>
            </w:r>
            <w:r w:rsidR="00485A94" w:rsidRPr="00BF1285">
              <w:rPr>
                <w:sz w:val="22"/>
                <w:szCs w:val="22"/>
                <w:lang w:val="mk-MK"/>
              </w:rPr>
              <w:t>0</w:t>
            </w:r>
            <w:r w:rsidRPr="00BF1285">
              <w:rPr>
                <w:sz w:val="22"/>
                <w:szCs w:val="22"/>
              </w:rPr>
              <w:t>.</w:t>
            </w:r>
            <w:r w:rsidR="001B1D30" w:rsidRPr="00BF1285">
              <w:rPr>
                <w:sz w:val="22"/>
                <w:szCs w:val="22"/>
                <w:lang w:val="mk-MK"/>
              </w:rPr>
              <w:t>488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1555" w14:textId="620B277B" w:rsidR="00932FF4" w:rsidRPr="00C818E3" w:rsidRDefault="000D430F" w:rsidP="00932FF4">
            <w:pPr>
              <w:jc w:val="right"/>
              <w:rPr>
                <w:lang w:val="mk-MK"/>
              </w:rPr>
            </w:pPr>
            <w:r>
              <w:rPr>
                <w:lang w:val="mk-MK"/>
              </w:rPr>
              <w:t>78,7</w:t>
            </w:r>
          </w:p>
        </w:tc>
      </w:tr>
      <w:tr w:rsidR="00932FF4" w:rsidRPr="002436B9" w14:paraId="1EA6155E" w14:textId="77777777" w:rsidTr="00BE38E3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A6155B" w14:textId="77777777" w:rsidR="00932FF4" w:rsidRPr="002436B9" w:rsidRDefault="00932FF4" w:rsidP="00932FF4">
            <w:r w:rsidRPr="00BF1285">
              <w:rPr>
                <w:sz w:val="22"/>
                <w:szCs w:val="22"/>
              </w:rPr>
              <w:t>Албанци</w:t>
            </w:r>
          </w:p>
        </w:tc>
        <w:tc>
          <w:tcPr>
            <w:tcW w:w="0" w:type="auto"/>
            <w:vAlign w:val="center"/>
            <w:hideMark/>
          </w:tcPr>
          <w:p w14:paraId="1EA6155C" w14:textId="6D329B0B" w:rsidR="00932FF4" w:rsidRPr="002436B9" w:rsidRDefault="001B1D30">
            <w:r w:rsidRPr="00BF1285">
              <w:rPr>
                <w:sz w:val="22"/>
                <w:szCs w:val="22"/>
                <w:lang w:val="mk-MK"/>
              </w:rPr>
              <w:t>1</w:t>
            </w:r>
            <w:r w:rsidR="00932FF4" w:rsidRPr="00BF1285">
              <w:rPr>
                <w:sz w:val="22"/>
                <w:szCs w:val="22"/>
              </w:rPr>
              <w:t>.9</w:t>
            </w:r>
            <w:r w:rsidRPr="00BF1285">
              <w:rPr>
                <w:sz w:val="22"/>
                <w:szCs w:val="22"/>
                <w:lang w:val="mk-MK"/>
              </w:rPr>
              <w:t>4</w:t>
            </w:r>
            <w:r w:rsidR="00932FF4" w:rsidRPr="00BF1285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6155D" w14:textId="369D8A54" w:rsidR="00932FF4" w:rsidRPr="00C818E3" w:rsidRDefault="00C818E3" w:rsidP="00932FF4">
            <w:pPr>
              <w:jc w:val="right"/>
              <w:rPr>
                <w:lang w:val="mk-MK"/>
              </w:rPr>
            </w:pPr>
            <w:r>
              <w:rPr>
                <w:lang w:val="mk-MK"/>
              </w:rPr>
              <w:t>3.8</w:t>
            </w:r>
          </w:p>
        </w:tc>
      </w:tr>
      <w:tr w:rsidR="00932FF4" w:rsidRPr="002436B9" w14:paraId="1EA61562" w14:textId="77777777" w:rsidTr="00BE38E3">
        <w:trPr>
          <w:trHeight w:val="276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155F" w14:textId="77777777" w:rsidR="00932FF4" w:rsidRPr="002436B9" w:rsidRDefault="00932FF4" w:rsidP="00932FF4">
            <w:r w:rsidRPr="00BF1285">
              <w:rPr>
                <w:sz w:val="22"/>
                <w:szCs w:val="22"/>
              </w:rPr>
              <w:t>Турци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1EA61560" w14:textId="11C3EC75" w:rsidR="00932FF4" w:rsidRPr="002436B9" w:rsidRDefault="001B1D30">
            <w:r w:rsidRPr="00BF1285">
              <w:rPr>
                <w:sz w:val="22"/>
                <w:szCs w:val="22"/>
                <w:lang w:val="mk-MK"/>
              </w:rPr>
              <w:t>1</w:t>
            </w:r>
            <w:r w:rsidR="00932FF4" w:rsidRPr="00BF1285">
              <w:rPr>
                <w:sz w:val="22"/>
                <w:szCs w:val="22"/>
              </w:rPr>
              <w:t>.</w:t>
            </w:r>
            <w:r w:rsidRPr="00BF1285">
              <w:rPr>
                <w:sz w:val="22"/>
                <w:szCs w:val="22"/>
                <w:lang w:val="mk-MK"/>
              </w:rPr>
              <w:t>831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1561" w14:textId="54D090C8" w:rsidR="00932FF4" w:rsidRPr="00C818E3" w:rsidRDefault="00C818E3" w:rsidP="00932FF4">
            <w:pPr>
              <w:jc w:val="right"/>
              <w:rPr>
                <w:lang w:val="mk-MK"/>
              </w:rPr>
            </w:pPr>
            <w:r>
              <w:rPr>
                <w:lang w:val="mk-MK"/>
              </w:rPr>
              <w:t>3.6</w:t>
            </w:r>
          </w:p>
        </w:tc>
      </w:tr>
      <w:tr w:rsidR="00932FF4" w:rsidRPr="002436B9" w14:paraId="1EA6156A" w14:textId="77777777" w:rsidTr="00BE38E3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1567" w14:textId="77777777" w:rsidR="00932FF4" w:rsidRPr="002436B9" w:rsidRDefault="00932FF4" w:rsidP="00932FF4">
            <w:r w:rsidRPr="00BF1285">
              <w:rPr>
                <w:sz w:val="22"/>
                <w:szCs w:val="22"/>
              </w:rPr>
              <w:t>Роми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EA61568" w14:textId="2183E161" w:rsidR="00932FF4" w:rsidRPr="00BE38E3" w:rsidRDefault="00763344">
            <w:pPr>
              <w:rPr>
                <w:lang w:val="mk-MK"/>
              </w:rPr>
            </w:pPr>
            <w:r w:rsidRPr="00BF1285">
              <w:rPr>
                <w:sz w:val="22"/>
                <w:szCs w:val="22"/>
                <w:lang w:val="mk-MK"/>
              </w:rPr>
              <w:t>232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1569" w14:textId="7B7430D6" w:rsidR="00932FF4" w:rsidRPr="002F63F2" w:rsidRDefault="002F63F2" w:rsidP="00932FF4">
            <w:pPr>
              <w:jc w:val="right"/>
              <w:rPr>
                <w:lang w:val="mk-MK"/>
              </w:rPr>
            </w:pPr>
            <w:r>
              <w:rPr>
                <w:lang w:val="mk-MK"/>
              </w:rPr>
              <w:t>0.5</w:t>
            </w:r>
          </w:p>
        </w:tc>
      </w:tr>
      <w:tr w:rsidR="00932FF4" w:rsidRPr="002436B9" w14:paraId="1EA6156E" w14:textId="77777777" w:rsidTr="00BE38E3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156B" w14:textId="77777777" w:rsidR="00932FF4" w:rsidRPr="002436B9" w:rsidRDefault="00AC018E" w:rsidP="00932FF4">
            <w:r w:rsidRPr="00BF1285">
              <w:rPr>
                <w:sz w:val="22"/>
                <w:szCs w:val="22"/>
                <w:lang w:val="mk-MK"/>
              </w:rPr>
              <w:t xml:space="preserve"> </w:t>
            </w:r>
            <w:r w:rsidR="00932FF4" w:rsidRPr="00BF1285">
              <w:rPr>
                <w:sz w:val="22"/>
                <w:szCs w:val="22"/>
              </w:rPr>
              <w:t>Власи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EA6156C" w14:textId="0DB73AF9" w:rsidR="00932FF4" w:rsidRPr="002436B9" w:rsidRDefault="00932FF4">
            <w:r w:rsidRPr="00BF1285">
              <w:rPr>
                <w:sz w:val="22"/>
                <w:szCs w:val="22"/>
              </w:rPr>
              <w:t>3</w:t>
            </w:r>
            <w:r w:rsidR="00763344" w:rsidRPr="00BF1285">
              <w:rPr>
                <w:sz w:val="22"/>
                <w:szCs w:val="22"/>
                <w:lang w:val="mk-MK"/>
              </w:rPr>
              <w:t>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156D" w14:textId="3D54A1BA" w:rsidR="00932FF4" w:rsidRPr="002F63F2" w:rsidRDefault="002F63F2" w:rsidP="00932FF4">
            <w:pPr>
              <w:jc w:val="right"/>
              <w:rPr>
                <w:lang w:val="mk-MK"/>
              </w:rPr>
            </w:pPr>
            <w:r>
              <w:rPr>
                <w:lang w:val="mk-MK"/>
              </w:rPr>
              <w:t>0.6</w:t>
            </w:r>
          </w:p>
        </w:tc>
      </w:tr>
      <w:tr w:rsidR="00932FF4" w:rsidRPr="002436B9" w14:paraId="1EA61572" w14:textId="77777777" w:rsidTr="00BE38E3">
        <w:trPr>
          <w:trHeight w:val="276"/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156F" w14:textId="77777777" w:rsidR="00932FF4" w:rsidRPr="002436B9" w:rsidRDefault="00932FF4" w:rsidP="00932FF4">
            <w:r w:rsidRPr="00BF1285">
              <w:rPr>
                <w:sz w:val="22"/>
                <w:szCs w:val="22"/>
              </w:rPr>
              <w:t>Срби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EA61570" w14:textId="38E9AA18" w:rsidR="00932FF4" w:rsidRPr="00BE38E3" w:rsidRDefault="00763344">
            <w:pPr>
              <w:rPr>
                <w:lang w:val="mk-MK"/>
              </w:rPr>
            </w:pPr>
            <w:r w:rsidRPr="00BF1285">
              <w:rPr>
                <w:sz w:val="22"/>
                <w:szCs w:val="22"/>
                <w:lang w:val="mk-MK"/>
              </w:rPr>
              <w:t>281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1571" w14:textId="3AD1F1DA" w:rsidR="00932FF4" w:rsidRPr="002F63F2" w:rsidRDefault="002F63F2" w:rsidP="00932FF4">
            <w:pPr>
              <w:jc w:val="right"/>
              <w:rPr>
                <w:lang w:val="mk-MK"/>
              </w:rPr>
            </w:pPr>
            <w:r>
              <w:rPr>
                <w:lang w:val="mk-MK"/>
              </w:rPr>
              <w:t>0.5</w:t>
            </w:r>
          </w:p>
        </w:tc>
      </w:tr>
      <w:tr w:rsidR="00932FF4" w:rsidRPr="002436B9" w14:paraId="1EA6157A" w14:textId="77777777" w:rsidTr="00BE38E3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1577" w14:textId="77777777" w:rsidR="00932FF4" w:rsidRPr="002436B9" w:rsidRDefault="00932FF4" w:rsidP="00932FF4">
            <w:r w:rsidRPr="00BF1285">
              <w:rPr>
                <w:sz w:val="22"/>
                <w:szCs w:val="22"/>
              </w:rPr>
              <w:t>Бошњаци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EA61578" w14:textId="65EF66ED" w:rsidR="00932FF4" w:rsidRPr="00BE38E3" w:rsidRDefault="00932FF4">
            <w:pPr>
              <w:rPr>
                <w:lang w:val="mk-MK"/>
              </w:rPr>
            </w:pPr>
            <w:r w:rsidRPr="00BF1285">
              <w:rPr>
                <w:sz w:val="22"/>
                <w:szCs w:val="22"/>
              </w:rPr>
              <w:t>2</w:t>
            </w:r>
            <w:r w:rsidR="00763344" w:rsidRPr="00BF1285">
              <w:rPr>
                <w:sz w:val="22"/>
                <w:szCs w:val="22"/>
                <w:lang w:val="mk-MK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1579" w14:textId="3B343B8C" w:rsidR="00932FF4" w:rsidRPr="002F63F2" w:rsidRDefault="002F63F2" w:rsidP="00932FF4">
            <w:pPr>
              <w:jc w:val="right"/>
              <w:rPr>
                <w:lang w:val="mk-MK"/>
              </w:rPr>
            </w:pPr>
            <w:r>
              <w:rPr>
                <w:lang w:val="mk-MK"/>
              </w:rPr>
              <w:t>0.0</w:t>
            </w:r>
          </w:p>
        </w:tc>
      </w:tr>
      <w:tr w:rsidR="00932FF4" w:rsidRPr="002436B9" w14:paraId="1EA6157E" w14:textId="77777777" w:rsidTr="00BE38E3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6157B" w14:textId="77777777" w:rsidR="00932FF4" w:rsidRPr="002436B9" w:rsidRDefault="00932FF4" w:rsidP="00932FF4">
            <w:r w:rsidRPr="00BF1285">
              <w:rPr>
                <w:sz w:val="22"/>
                <w:szCs w:val="22"/>
              </w:rPr>
              <w:t>Останати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14:paraId="1EA6157C" w14:textId="42798309" w:rsidR="00932FF4" w:rsidRPr="00DE4585" w:rsidRDefault="00DE4585">
            <w:pPr>
              <w:rPr>
                <w:lang w:val="mk-MK"/>
              </w:rPr>
            </w:pPr>
            <w:r>
              <w:rPr>
                <w:sz w:val="22"/>
                <w:szCs w:val="22"/>
                <w:lang w:val="mk-MK"/>
              </w:rPr>
              <w:t>6.317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6157D" w14:textId="12C44C25" w:rsidR="00932FF4" w:rsidRPr="002F63F2" w:rsidRDefault="002F63F2" w:rsidP="00932FF4">
            <w:pPr>
              <w:jc w:val="right"/>
              <w:rPr>
                <w:lang w:val="mk-MK"/>
              </w:rPr>
            </w:pPr>
            <w:r>
              <w:rPr>
                <w:lang w:val="mk-MK"/>
              </w:rPr>
              <w:t>12.3</w:t>
            </w:r>
          </w:p>
        </w:tc>
      </w:tr>
      <w:tr w:rsidR="00932FF4" w:rsidRPr="002436B9" w14:paraId="1EA61582" w14:textId="77777777" w:rsidTr="00E05130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A6157F" w14:textId="77777777" w:rsidR="00932FF4" w:rsidRPr="002436B9" w:rsidRDefault="00932FF4" w:rsidP="00932FF4">
            <w:r w:rsidRPr="00BF1285">
              <w:rPr>
                <w:rStyle w:val="Strong"/>
                <w:sz w:val="22"/>
                <w:szCs w:val="22"/>
              </w:rPr>
              <w:t>Вкупно</w:t>
            </w:r>
          </w:p>
        </w:tc>
        <w:tc>
          <w:tcPr>
            <w:tcW w:w="0" w:type="auto"/>
            <w:vAlign w:val="center"/>
            <w:hideMark/>
          </w:tcPr>
          <w:p w14:paraId="1EA61580" w14:textId="31EE476A" w:rsidR="00932FF4" w:rsidRPr="002436B9" w:rsidRDefault="00932FF4">
            <w:r w:rsidRPr="00BF1285">
              <w:rPr>
                <w:rStyle w:val="Strong"/>
                <w:sz w:val="22"/>
                <w:szCs w:val="22"/>
              </w:rPr>
              <w:t>5</w:t>
            </w:r>
            <w:r w:rsidR="00DD7907" w:rsidRPr="00BF1285">
              <w:rPr>
                <w:rStyle w:val="Strong"/>
                <w:sz w:val="22"/>
                <w:szCs w:val="22"/>
                <w:lang w:val="mk-MK"/>
              </w:rPr>
              <w:t>1</w:t>
            </w:r>
            <w:r w:rsidRPr="00BF1285">
              <w:rPr>
                <w:rStyle w:val="Strong"/>
                <w:sz w:val="22"/>
                <w:szCs w:val="22"/>
              </w:rPr>
              <w:t>.</w:t>
            </w:r>
            <w:r w:rsidR="00DD7907" w:rsidRPr="00BF1285">
              <w:rPr>
                <w:rStyle w:val="Strong"/>
                <w:sz w:val="22"/>
                <w:szCs w:val="22"/>
                <w:lang w:val="mk-MK"/>
              </w:rPr>
              <w:t>428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A61581" w14:textId="77777777" w:rsidR="00932FF4" w:rsidRPr="002436B9" w:rsidRDefault="00932FF4" w:rsidP="00932FF4">
            <w:pPr>
              <w:jc w:val="right"/>
            </w:pPr>
            <w:r w:rsidRPr="00BF1285">
              <w:rPr>
                <w:rStyle w:val="Strong"/>
                <w:sz w:val="22"/>
                <w:szCs w:val="22"/>
              </w:rPr>
              <w:t>100%</w:t>
            </w:r>
          </w:p>
        </w:tc>
      </w:tr>
      <w:tr w:rsidR="00A21461" w:rsidRPr="002436B9" w14:paraId="1EA61586" w14:textId="77777777" w:rsidTr="00E0513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1EA61583" w14:textId="77777777" w:rsidR="00A21461" w:rsidRPr="00BE38E3" w:rsidRDefault="00A21461" w:rsidP="00932FF4">
            <w:pPr>
              <w:rPr>
                <w:rStyle w:val="Strong"/>
                <w:lang w:val="mk-MK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1EA61584" w14:textId="77777777" w:rsidR="00A21461" w:rsidRPr="00BE38E3" w:rsidRDefault="00A21461">
            <w:pPr>
              <w:rPr>
                <w:rStyle w:val="Strong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1EA61585" w14:textId="77777777" w:rsidR="00A21461" w:rsidRPr="00BE38E3" w:rsidRDefault="00A21461" w:rsidP="00932FF4">
            <w:pPr>
              <w:jc w:val="right"/>
              <w:rPr>
                <w:rStyle w:val="Strong"/>
              </w:rPr>
            </w:pPr>
          </w:p>
        </w:tc>
      </w:tr>
    </w:tbl>
    <w:p w14:paraId="1EA61587" w14:textId="77777777" w:rsidR="00932FF4" w:rsidRPr="00BE38E3" w:rsidRDefault="008407D4" w:rsidP="00E65255">
      <w:pPr>
        <w:pStyle w:val="Heading2"/>
        <w:rPr>
          <w:rStyle w:val="Strong"/>
          <w:b/>
          <w:bCs/>
          <w:sz w:val="22"/>
          <w:szCs w:val="22"/>
          <w:lang w:val="mk-MK"/>
        </w:rPr>
      </w:pPr>
      <w:bookmarkStart w:id="14" w:name="_Toc215501948"/>
      <w:bookmarkStart w:id="15" w:name="_Toc215502036"/>
      <w:r w:rsidRPr="00BE38E3">
        <w:rPr>
          <w:rStyle w:val="Strong"/>
          <w:b/>
          <w:bCs/>
          <w:sz w:val="22"/>
          <w:szCs w:val="22"/>
        </w:rPr>
        <w:t>2.4.</w:t>
      </w:r>
      <w:r w:rsidR="00AC018E" w:rsidRPr="00BE38E3">
        <w:rPr>
          <w:rStyle w:val="Strong"/>
          <w:b/>
          <w:bCs/>
          <w:sz w:val="22"/>
          <w:szCs w:val="22"/>
          <w:lang w:val="mk-MK"/>
        </w:rPr>
        <w:t xml:space="preserve"> </w:t>
      </w:r>
      <w:r w:rsidR="00932FF4" w:rsidRPr="00BE38E3">
        <w:rPr>
          <w:rStyle w:val="Strong"/>
          <w:b/>
          <w:bCs/>
          <w:sz w:val="22"/>
          <w:szCs w:val="22"/>
        </w:rPr>
        <w:t>Економска активност на населението</w:t>
      </w:r>
      <w:bookmarkEnd w:id="14"/>
      <w:bookmarkEnd w:id="15"/>
    </w:p>
    <w:p w14:paraId="1EA61588" w14:textId="77777777" w:rsidR="00A21461" w:rsidRPr="00851474" w:rsidRDefault="00A21461" w:rsidP="00FB532F">
      <w:pPr>
        <w:pStyle w:val="NormalWeb"/>
        <w:ind w:firstLine="360"/>
        <w:jc w:val="both"/>
        <w:rPr>
          <w:color w:val="000000" w:themeColor="text1"/>
          <w:sz w:val="22"/>
          <w:szCs w:val="22"/>
          <w:lang w:val="mk-MK"/>
        </w:rPr>
      </w:pPr>
      <w:r w:rsidRPr="00851474">
        <w:rPr>
          <w:color w:val="000000" w:themeColor="text1"/>
          <w:sz w:val="22"/>
          <w:szCs w:val="22"/>
          <w:lang w:val="mk-MK"/>
        </w:rPr>
        <w:t xml:space="preserve">*Во однос на економската активност, регистрирани се </w:t>
      </w:r>
      <w:r w:rsidRPr="00851474">
        <w:rPr>
          <w:rStyle w:val="Strong"/>
          <w:color w:val="000000" w:themeColor="text1"/>
          <w:sz w:val="22"/>
          <w:szCs w:val="22"/>
          <w:lang w:val="mk-MK"/>
        </w:rPr>
        <w:t>27.011 економски активни лица</w:t>
      </w:r>
      <w:r w:rsidRPr="00851474">
        <w:rPr>
          <w:color w:val="000000" w:themeColor="text1"/>
          <w:sz w:val="22"/>
          <w:szCs w:val="22"/>
          <w:lang w:val="mk-MK"/>
        </w:rPr>
        <w:t xml:space="preserve">, од кои </w:t>
      </w:r>
      <w:r w:rsidRPr="00851474">
        <w:rPr>
          <w:rStyle w:val="Strong"/>
          <w:color w:val="000000" w:themeColor="text1"/>
          <w:sz w:val="22"/>
          <w:szCs w:val="22"/>
          <w:lang w:val="mk-MK"/>
        </w:rPr>
        <w:t>15.275 се вработени</w:t>
      </w:r>
      <w:r w:rsidRPr="00851474">
        <w:rPr>
          <w:color w:val="000000" w:themeColor="text1"/>
          <w:sz w:val="22"/>
          <w:szCs w:val="22"/>
          <w:lang w:val="mk-MK"/>
        </w:rPr>
        <w:t xml:space="preserve">, а </w:t>
      </w:r>
      <w:r w:rsidRPr="00851474">
        <w:rPr>
          <w:rStyle w:val="Strong"/>
          <w:color w:val="000000" w:themeColor="text1"/>
          <w:sz w:val="22"/>
          <w:szCs w:val="22"/>
          <w:lang w:val="mk-MK"/>
        </w:rPr>
        <w:t>11.736 невработени</w:t>
      </w:r>
      <w:r w:rsidRPr="00851474">
        <w:rPr>
          <w:color w:val="000000" w:themeColor="text1"/>
          <w:sz w:val="22"/>
          <w:szCs w:val="22"/>
          <w:lang w:val="mk-MK"/>
        </w:rPr>
        <w:t xml:space="preserve">. </w:t>
      </w:r>
      <w:r w:rsidRPr="00851474">
        <w:rPr>
          <w:color w:val="000000" w:themeColor="text1"/>
          <w:sz w:val="22"/>
          <w:szCs w:val="22"/>
        </w:rPr>
        <w:t xml:space="preserve">Економски неактивните лица изнесуваат </w:t>
      </w:r>
      <w:r w:rsidRPr="00851474">
        <w:rPr>
          <w:rStyle w:val="Strong"/>
          <w:color w:val="000000" w:themeColor="text1"/>
          <w:sz w:val="22"/>
          <w:szCs w:val="22"/>
        </w:rPr>
        <w:t>20.980</w:t>
      </w:r>
      <w:r w:rsidRPr="00851474">
        <w:rPr>
          <w:color w:val="000000" w:themeColor="text1"/>
          <w:sz w:val="22"/>
          <w:szCs w:val="22"/>
        </w:rPr>
        <w:t>.</w:t>
      </w:r>
    </w:p>
    <w:p w14:paraId="1EA61589" w14:textId="77777777" w:rsidR="00932FF4" w:rsidRPr="00C02F82" w:rsidRDefault="00932FF4" w:rsidP="00FB532F">
      <w:pPr>
        <w:pStyle w:val="NormalWeb"/>
        <w:numPr>
          <w:ilvl w:val="0"/>
          <w:numId w:val="12"/>
        </w:numPr>
        <w:jc w:val="both"/>
        <w:rPr>
          <w:sz w:val="22"/>
          <w:szCs w:val="22"/>
        </w:rPr>
      </w:pPr>
      <w:r w:rsidRPr="00C02F82">
        <w:rPr>
          <w:rStyle w:val="Strong"/>
          <w:sz w:val="22"/>
          <w:szCs w:val="22"/>
        </w:rPr>
        <w:t>Економски активни:</w:t>
      </w:r>
      <w:r w:rsidRPr="00C02F82">
        <w:rPr>
          <w:sz w:val="22"/>
          <w:szCs w:val="22"/>
        </w:rPr>
        <w:t xml:space="preserve"> 27.011</w:t>
      </w:r>
    </w:p>
    <w:p w14:paraId="1EA6158A" w14:textId="77777777" w:rsidR="00932FF4" w:rsidRPr="00C02F82" w:rsidRDefault="00932FF4" w:rsidP="00FB532F">
      <w:pPr>
        <w:pStyle w:val="NormalWeb"/>
        <w:numPr>
          <w:ilvl w:val="1"/>
          <w:numId w:val="12"/>
        </w:numPr>
        <w:jc w:val="both"/>
        <w:rPr>
          <w:sz w:val="22"/>
          <w:szCs w:val="22"/>
        </w:rPr>
      </w:pPr>
      <w:r w:rsidRPr="00C02F82">
        <w:rPr>
          <w:sz w:val="22"/>
          <w:szCs w:val="22"/>
        </w:rPr>
        <w:t>вработени: 15.275</w:t>
      </w:r>
    </w:p>
    <w:p w14:paraId="1EA6158B" w14:textId="77777777" w:rsidR="00932FF4" w:rsidRPr="00C02F82" w:rsidRDefault="00932FF4" w:rsidP="00FB532F">
      <w:pPr>
        <w:pStyle w:val="NormalWeb"/>
        <w:numPr>
          <w:ilvl w:val="1"/>
          <w:numId w:val="12"/>
        </w:numPr>
        <w:jc w:val="both"/>
        <w:rPr>
          <w:sz w:val="22"/>
          <w:szCs w:val="22"/>
        </w:rPr>
      </w:pPr>
      <w:r w:rsidRPr="00C02F82">
        <w:rPr>
          <w:sz w:val="22"/>
          <w:szCs w:val="22"/>
        </w:rPr>
        <w:t>невработени (општа статистика): 11.736</w:t>
      </w:r>
    </w:p>
    <w:p w14:paraId="1EA6158C" w14:textId="77777777" w:rsidR="00932FF4" w:rsidRPr="00C02F82" w:rsidRDefault="00932FF4" w:rsidP="00FB532F">
      <w:pPr>
        <w:pStyle w:val="NormalWeb"/>
        <w:numPr>
          <w:ilvl w:val="0"/>
          <w:numId w:val="12"/>
        </w:numPr>
        <w:jc w:val="both"/>
        <w:rPr>
          <w:sz w:val="22"/>
          <w:szCs w:val="22"/>
        </w:rPr>
      </w:pPr>
      <w:r w:rsidRPr="00C02F82">
        <w:rPr>
          <w:rStyle w:val="Strong"/>
          <w:sz w:val="22"/>
          <w:szCs w:val="22"/>
        </w:rPr>
        <w:t>Економски неактивни:</w:t>
      </w:r>
      <w:r w:rsidRPr="00C02F82">
        <w:rPr>
          <w:sz w:val="22"/>
          <w:szCs w:val="22"/>
        </w:rPr>
        <w:t xml:space="preserve"> 20.980</w:t>
      </w:r>
    </w:p>
    <w:p w14:paraId="1EA6158D" w14:textId="2024879F" w:rsidR="00932FF4" w:rsidRPr="00C02F82" w:rsidRDefault="00E65255" w:rsidP="00FB532F">
      <w:pPr>
        <w:pStyle w:val="Heading3"/>
        <w:ind w:firstLine="360"/>
        <w:jc w:val="both"/>
        <w:rPr>
          <w:rFonts w:ascii="Times New Roman" w:hAnsi="Times New Roman" w:cs="Times New Roman"/>
          <w:b w:val="0"/>
          <w:color w:val="auto"/>
          <w:sz w:val="22"/>
          <w:szCs w:val="22"/>
        </w:rPr>
      </w:pPr>
      <w:bookmarkStart w:id="16" w:name="_Toc215501949"/>
      <w:bookmarkStart w:id="17" w:name="_Toc215502037"/>
      <w:r>
        <w:rPr>
          <w:rStyle w:val="Strong"/>
          <w:rFonts w:ascii="Times New Roman" w:hAnsi="Times New Roman" w:cs="Times New Roman"/>
          <w:b/>
          <w:bCs/>
          <w:color w:val="auto"/>
          <w:sz w:val="22"/>
          <w:szCs w:val="22"/>
          <w:lang w:val="mk-MK"/>
        </w:rPr>
        <w:lastRenderedPageBreak/>
        <w:t>*</w:t>
      </w:r>
      <w:r w:rsidR="00932FF4" w:rsidRPr="00C02F82">
        <w:rPr>
          <w:rStyle w:val="Strong"/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Податоци за невработеност </w:t>
      </w:r>
      <w:r w:rsidR="00280058" w:rsidRPr="00C02F82">
        <w:rPr>
          <w:rStyle w:val="FootnoteReference"/>
          <w:rFonts w:ascii="Times New Roman" w:hAnsi="Times New Roman" w:cs="Times New Roman"/>
          <w:b w:val="0"/>
          <w:color w:val="auto"/>
          <w:sz w:val="22"/>
          <w:szCs w:val="22"/>
        </w:rPr>
        <w:footnoteReference w:id="4"/>
      </w:r>
      <w:bookmarkEnd w:id="16"/>
      <w:bookmarkEnd w:id="17"/>
    </w:p>
    <w:p w14:paraId="1EA6158E" w14:textId="77777777" w:rsidR="00932FF4" w:rsidRPr="00C02F82" w:rsidRDefault="00932FF4" w:rsidP="00FB532F">
      <w:pPr>
        <w:pStyle w:val="NormalWeb"/>
        <w:numPr>
          <w:ilvl w:val="0"/>
          <w:numId w:val="13"/>
        </w:numPr>
        <w:jc w:val="both"/>
        <w:rPr>
          <w:sz w:val="22"/>
          <w:szCs w:val="22"/>
        </w:rPr>
      </w:pPr>
      <w:r w:rsidRPr="00C02F82">
        <w:rPr>
          <w:rStyle w:val="Strong"/>
          <w:sz w:val="22"/>
          <w:szCs w:val="22"/>
        </w:rPr>
        <w:t>Вкупно невработени:</w:t>
      </w:r>
      <w:r w:rsidRPr="00C02F82">
        <w:rPr>
          <w:sz w:val="22"/>
          <w:szCs w:val="22"/>
        </w:rPr>
        <w:t xml:space="preserve"> 2.580</w:t>
      </w:r>
    </w:p>
    <w:p w14:paraId="1EA6158F" w14:textId="77777777" w:rsidR="00932FF4" w:rsidRPr="00C02F82" w:rsidRDefault="00932FF4" w:rsidP="00FB532F">
      <w:pPr>
        <w:pStyle w:val="NormalWeb"/>
        <w:numPr>
          <w:ilvl w:val="1"/>
          <w:numId w:val="13"/>
        </w:numPr>
        <w:jc w:val="both"/>
        <w:rPr>
          <w:sz w:val="22"/>
          <w:szCs w:val="22"/>
        </w:rPr>
      </w:pPr>
      <w:r w:rsidRPr="00C02F82">
        <w:rPr>
          <w:sz w:val="22"/>
          <w:szCs w:val="22"/>
        </w:rPr>
        <w:t>жени: 1.230</w:t>
      </w:r>
    </w:p>
    <w:p w14:paraId="1EA61590" w14:textId="77777777" w:rsidR="00932FF4" w:rsidRPr="00C02F82" w:rsidRDefault="00932FF4" w:rsidP="00FB532F">
      <w:pPr>
        <w:pStyle w:val="NormalWeb"/>
        <w:numPr>
          <w:ilvl w:val="1"/>
          <w:numId w:val="13"/>
        </w:numPr>
        <w:jc w:val="both"/>
        <w:rPr>
          <w:sz w:val="22"/>
          <w:szCs w:val="22"/>
        </w:rPr>
      </w:pPr>
      <w:r w:rsidRPr="00C02F82">
        <w:rPr>
          <w:sz w:val="22"/>
          <w:szCs w:val="22"/>
        </w:rPr>
        <w:t>мажи: 1.350</w:t>
      </w:r>
    </w:p>
    <w:p w14:paraId="1EA61591" w14:textId="77777777" w:rsidR="00932FF4" w:rsidRPr="00C02F82" w:rsidRDefault="00932FF4" w:rsidP="00FB532F">
      <w:pPr>
        <w:pStyle w:val="NormalWeb"/>
        <w:numPr>
          <w:ilvl w:val="0"/>
          <w:numId w:val="13"/>
        </w:numPr>
        <w:jc w:val="both"/>
        <w:rPr>
          <w:sz w:val="22"/>
          <w:szCs w:val="22"/>
        </w:rPr>
      </w:pPr>
      <w:r w:rsidRPr="00C02F82">
        <w:rPr>
          <w:rStyle w:val="Strong"/>
          <w:sz w:val="22"/>
          <w:szCs w:val="22"/>
        </w:rPr>
        <w:t>Самохрани мајки:</w:t>
      </w:r>
      <w:r w:rsidRPr="00C02F82">
        <w:rPr>
          <w:sz w:val="22"/>
          <w:szCs w:val="22"/>
        </w:rPr>
        <w:t xml:space="preserve"> над 300 (околу 70% без редовен приход)</w:t>
      </w:r>
    </w:p>
    <w:p w14:paraId="1EA61592" w14:textId="77777777" w:rsidR="00932FF4" w:rsidRPr="00C02F82" w:rsidRDefault="00932FF4" w:rsidP="00FB532F">
      <w:pPr>
        <w:pStyle w:val="NormalWeb"/>
        <w:numPr>
          <w:ilvl w:val="0"/>
          <w:numId w:val="13"/>
        </w:numPr>
        <w:jc w:val="both"/>
        <w:rPr>
          <w:sz w:val="22"/>
          <w:szCs w:val="22"/>
        </w:rPr>
      </w:pPr>
      <w:r w:rsidRPr="00C02F82">
        <w:rPr>
          <w:rStyle w:val="Strong"/>
          <w:sz w:val="22"/>
          <w:szCs w:val="22"/>
        </w:rPr>
        <w:t>Невработени лица од рурални средини:</w:t>
      </w:r>
      <w:r w:rsidRPr="00C02F82">
        <w:rPr>
          <w:sz w:val="22"/>
          <w:szCs w:val="22"/>
        </w:rPr>
        <w:t xml:space="preserve"> 541</w:t>
      </w:r>
    </w:p>
    <w:p w14:paraId="1EA61593" w14:textId="77777777" w:rsidR="00932FF4" w:rsidRPr="00C02F82" w:rsidRDefault="00932FF4" w:rsidP="00FB532F">
      <w:pPr>
        <w:pStyle w:val="NormalWeb"/>
        <w:numPr>
          <w:ilvl w:val="0"/>
          <w:numId w:val="13"/>
        </w:numPr>
        <w:jc w:val="both"/>
        <w:rPr>
          <w:sz w:val="22"/>
          <w:szCs w:val="22"/>
        </w:rPr>
      </w:pPr>
      <w:r w:rsidRPr="00C02F82">
        <w:rPr>
          <w:rStyle w:val="Strong"/>
          <w:sz w:val="22"/>
          <w:szCs w:val="22"/>
        </w:rPr>
        <w:t>Лица кои чекаат вработување над 8 години:</w:t>
      </w:r>
      <w:r w:rsidRPr="00C02F82">
        <w:rPr>
          <w:sz w:val="22"/>
          <w:szCs w:val="22"/>
        </w:rPr>
        <w:t xml:space="preserve"> 438</w:t>
      </w:r>
    </w:p>
    <w:p w14:paraId="1EA61594" w14:textId="77777777" w:rsidR="00932FF4" w:rsidRPr="00C02F82" w:rsidRDefault="00932FF4" w:rsidP="00FB532F">
      <w:pPr>
        <w:pStyle w:val="NormalWeb"/>
        <w:numPr>
          <w:ilvl w:val="0"/>
          <w:numId w:val="13"/>
        </w:numPr>
        <w:jc w:val="both"/>
        <w:rPr>
          <w:sz w:val="22"/>
          <w:szCs w:val="22"/>
        </w:rPr>
      </w:pPr>
      <w:r w:rsidRPr="00C02F82">
        <w:rPr>
          <w:rStyle w:val="Strong"/>
          <w:sz w:val="22"/>
          <w:szCs w:val="22"/>
        </w:rPr>
        <w:t>Активни слободни работни места:</w:t>
      </w:r>
      <w:r w:rsidRPr="00C02F82">
        <w:rPr>
          <w:sz w:val="22"/>
          <w:szCs w:val="22"/>
        </w:rPr>
        <w:t xml:space="preserve"> 202</w:t>
      </w:r>
    </w:p>
    <w:p w14:paraId="2EDFFAEA" w14:textId="5DE83E95" w:rsidR="00C02F82" w:rsidRPr="00B17099" w:rsidRDefault="00C02F82" w:rsidP="00C02F82">
      <w:pPr>
        <w:spacing w:before="100" w:beforeAutospacing="1" w:after="100" w:afterAutospacing="1"/>
        <w:ind w:firstLine="360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mk-MK"/>
        </w:rPr>
        <w:t>*</w:t>
      </w:r>
      <w:r w:rsidR="00B17099" w:rsidRPr="00114FB9">
        <w:rPr>
          <w:b/>
          <w:bCs/>
          <w:sz w:val="22"/>
          <w:szCs w:val="22"/>
        </w:rPr>
        <w:t>Клучни наоди за пазарот на труд во Охрид (2025)</w:t>
      </w:r>
      <w:r w:rsidR="00452AFB">
        <w:rPr>
          <w:rStyle w:val="FootnoteReference"/>
          <w:b/>
          <w:bCs/>
          <w:sz w:val="22"/>
          <w:szCs w:val="22"/>
        </w:rPr>
        <w:footnoteReference w:id="5"/>
      </w:r>
    </w:p>
    <w:p w14:paraId="7B5096A8" w14:textId="1E7D0AC1" w:rsidR="00B17099" w:rsidRPr="00C02F82" w:rsidRDefault="00B17099" w:rsidP="00C02F82">
      <w:pPr>
        <w:pStyle w:val="ListParagraph"/>
        <w:numPr>
          <w:ilvl w:val="0"/>
          <w:numId w:val="50"/>
        </w:numPr>
        <w:spacing w:before="100" w:beforeAutospacing="1" w:after="100" w:afterAutospacing="1"/>
        <w:rPr>
          <w:sz w:val="22"/>
          <w:szCs w:val="22"/>
        </w:rPr>
      </w:pPr>
      <w:r w:rsidRPr="00C02F82">
        <w:rPr>
          <w:b/>
          <w:bCs/>
          <w:sz w:val="22"/>
          <w:szCs w:val="22"/>
        </w:rPr>
        <w:t>Новозасновани работни односи (01.01–31.10.2025):</w:t>
      </w:r>
      <w:r w:rsidRPr="00C02F82">
        <w:rPr>
          <w:sz w:val="22"/>
          <w:szCs w:val="22"/>
        </w:rPr>
        <w:t>6.104 нови вработувања</w:t>
      </w:r>
    </w:p>
    <w:p w14:paraId="5DB0A563" w14:textId="7C508E06" w:rsidR="00B17099" w:rsidRPr="00B17099" w:rsidRDefault="0054137E" w:rsidP="00C02F82">
      <w:pPr>
        <w:numPr>
          <w:ilvl w:val="1"/>
          <w:numId w:val="46"/>
        </w:numPr>
        <w:spacing w:before="100" w:beforeAutospacing="1" w:after="100" w:afterAutospacing="1"/>
        <w:rPr>
          <w:sz w:val="22"/>
          <w:szCs w:val="22"/>
        </w:rPr>
      </w:pPr>
      <w:r w:rsidRPr="00114FB9">
        <w:rPr>
          <w:b/>
          <w:bCs/>
          <w:sz w:val="22"/>
          <w:szCs w:val="22"/>
        </w:rPr>
        <w:t>2.498 (41%)</w:t>
      </w:r>
      <w:r w:rsidRPr="00114FB9">
        <w:rPr>
          <w:sz w:val="22"/>
          <w:szCs w:val="22"/>
        </w:rPr>
        <w:t xml:space="preserve"> </w:t>
      </w:r>
      <w:r w:rsidR="00B17099" w:rsidRPr="00B17099">
        <w:rPr>
          <w:sz w:val="22"/>
          <w:szCs w:val="22"/>
        </w:rPr>
        <w:t>на неопределено време</w:t>
      </w:r>
    </w:p>
    <w:p w14:paraId="5CC5B8A1" w14:textId="062FC55D" w:rsidR="00B17099" w:rsidRPr="00B17099" w:rsidRDefault="0054137E" w:rsidP="00C02F82">
      <w:pPr>
        <w:numPr>
          <w:ilvl w:val="1"/>
          <w:numId w:val="46"/>
        </w:numPr>
        <w:spacing w:before="100" w:beforeAutospacing="1" w:after="100" w:afterAutospacing="1"/>
        <w:rPr>
          <w:sz w:val="22"/>
          <w:szCs w:val="22"/>
        </w:rPr>
      </w:pPr>
      <w:r w:rsidRPr="00114FB9">
        <w:rPr>
          <w:b/>
          <w:bCs/>
          <w:sz w:val="22"/>
          <w:szCs w:val="22"/>
        </w:rPr>
        <w:t>3.606 (59%)</w:t>
      </w:r>
      <w:r w:rsidRPr="00114FB9">
        <w:rPr>
          <w:sz w:val="22"/>
          <w:szCs w:val="22"/>
        </w:rPr>
        <w:t xml:space="preserve"> </w:t>
      </w:r>
      <w:r w:rsidR="00B17099" w:rsidRPr="00B17099">
        <w:rPr>
          <w:sz w:val="22"/>
          <w:szCs w:val="22"/>
        </w:rPr>
        <w:t>на определено/сезонски – доминира краткорочна, сезонска работа</w:t>
      </w:r>
    </w:p>
    <w:p w14:paraId="7D49D90E" w14:textId="32052C11" w:rsidR="00C02F82" w:rsidRPr="00C02F82" w:rsidRDefault="00B17099" w:rsidP="00C02F82">
      <w:pPr>
        <w:pStyle w:val="ListParagraph"/>
        <w:numPr>
          <w:ilvl w:val="0"/>
          <w:numId w:val="50"/>
        </w:numPr>
        <w:spacing w:before="100" w:beforeAutospacing="1" w:after="100" w:afterAutospacing="1"/>
        <w:rPr>
          <w:sz w:val="22"/>
          <w:szCs w:val="22"/>
        </w:rPr>
      </w:pPr>
      <w:r w:rsidRPr="00C02F82">
        <w:rPr>
          <w:b/>
          <w:bCs/>
          <w:sz w:val="22"/>
          <w:szCs w:val="22"/>
        </w:rPr>
        <w:t>Статус на нововработените:</w:t>
      </w:r>
    </w:p>
    <w:p w14:paraId="0FE16DDA" w14:textId="3EE53950" w:rsidR="00B17099" w:rsidRPr="00B17099" w:rsidRDefault="0054137E" w:rsidP="00B17099">
      <w:pPr>
        <w:numPr>
          <w:ilvl w:val="0"/>
          <w:numId w:val="47"/>
        </w:numPr>
        <w:tabs>
          <w:tab w:val="num" w:pos="720"/>
        </w:tabs>
        <w:spacing w:before="100" w:beforeAutospacing="1" w:after="100" w:afterAutospacing="1"/>
        <w:rPr>
          <w:sz w:val="22"/>
          <w:szCs w:val="22"/>
        </w:rPr>
      </w:pPr>
      <w:r w:rsidRPr="00114FB9">
        <w:rPr>
          <w:b/>
          <w:bCs/>
          <w:sz w:val="22"/>
          <w:szCs w:val="22"/>
        </w:rPr>
        <w:t>714 лица (11,7%)</w:t>
      </w:r>
      <w:r w:rsidRPr="00114FB9">
        <w:rPr>
          <w:sz w:val="22"/>
          <w:szCs w:val="22"/>
        </w:rPr>
        <w:t xml:space="preserve"> </w:t>
      </w:r>
      <w:r w:rsidR="00B17099" w:rsidRPr="00B17099">
        <w:rPr>
          <w:sz w:val="22"/>
          <w:szCs w:val="22"/>
        </w:rPr>
        <w:t>од евиденцијата на невработени</w:t>
      </w:r>
    </w:p>
    <w:p w14:paraId="563FF01A" w14:textId="22A746BA" w:rsidR="00B17099" w:rsidRPr="00B17099" w:rsidRDefault="0054137E" w:rsidP="00B17099">
      <w:pPr>
        <w:numPr>
          <w:ilvl w:val="0"/>
          <w:numId w:val="47"/>
        </w:numPr>
        <w:tabs>
          <w:tab w:val="num" w:pos="720"/>
        </w:tabs>
        <w:spacing w:before="100" w:beforeAutospacing="1" w:after="100" w:afterAutospacing="1"/>
        <w:rPr>
          <w:sz w:val="22"/>
          <w:szCs w:val="22"/>
        </w:rPr>
      </w:pPr>
      <w:r w:rsidRPr="00114FB9">
        <w:rPr>
          <w:b/>
          <w:bCs/>
          <w:sz w:val="22"/>
          <w:szCs w:val="22"/>
        </w:rPr>
        <w:t>5.390 лица (88,3%)</w:t>
      </w:r>
      <w:r w:rsidRPr="00114FB9">
        <w:rPr>
          <w:sz w:val="22"/>
          <w:szCs w:val="22"/>
        </w:rPr>
        <w:t xml:space="preserve"> </w:t>
      </w:r>
      <w:r w:rsidR="00B17099" w:rsidRPr="00B17099">
        <w:rPr>
          <w:sz w:val="22"/>
          <w:szCs w:val="22"/>
        </w:rPr>
        <w:t>лица надвор од евиденција (сезонци, студенти, лица кои менуваат работа)</w:t>
      </w:r>
      <w:r w:rsidR="00B17099" w:rsidRPr="00B17099">
        <w:rPr>
          <w:sz w:val="22"/>
          <w:szCs w:val="22"/>
        </w:rPr>
        <w:br/>
        <w:t>→ Повеќето нови работници не доаѓаат од регистрираните невработени.</w:t>
      </w:r>
    </w:p>
    <w:p w14:paraId="6DEB0037" w14:textId="77777777" w:rsidR="00B17099" w:rsidRPr="00C02F82" w:rsidRDefault="00B17099" w:rsidP="00C02F82">
      <w:pPr>
        <w:pStyle w:val="ListParagraph"/>
        <w:numPr>
          <w:ilvl w:val="0"/>
          <w:numId w:val="50"/>
        </w:numPr>
        <w:spacing w:before="100" w:beforeAutospacing="1" w:after="100" w:afterAutospacing="1"/>
        <w:rPr>
          <w:sz w:val="22"/>
          <w:szCs w:val="22"/>
        </w:rPr>
      </w:pPr>
      <w:r w:rsidRPr="00C02F82">
        <w:rPr>
          <w:b/>
          <w:bCs/>
          <w:sz w:val="22"/>
          <w:szCs w:val="22"/>
        </w:rPr>
        <w:t>Невработеност според образование (вкупно 2.647):</w:t>
      </w:r>
    </w:p>
    <w:p w14:paraId="6B7437F6" w14:textId="77777777" w:rsidR="00B17099" w:rsidRPr="00B17099" w:rsidRDefault="00B17099" w:rsidP="00B17099">
      <w:pPr>
        <w:numPr>
          <w:ilvl w:val="0"/>
          <w:numId w:val="48"/>
        </w:numPr>
        <w:spacing w:before="100" w:beforeAutospacing="1" w:after="100" w:afterAutospacing="1"/>
        <w:rPr>
          <w:sz w:val="22"/>
          <w:szCs w:val="22"/>
        </w:rPr>
      </w:pPr>
      <w:r w:rsidRPr="00B17099">
        <w:rPr>
          <w:sz w:val="22"/>
          <w:szCs w:val="22"/>
        </w:rPr>
        <w:t xml:space="preserve">Средно образование: </w:t>
      </w:r>
      <w:r w:rsidRPr="00114FB9">
        <w:rPr>
          <w:b/>
          <w:bCs/>
          <w:sz w:val="22"/>
          <w:szCs w:val="22"/>
        </w:rPr>
        <w:t>890 лица</w:t>
      </w:r>
    </w:p>
    <w:p w14:paraId="6493CD7A" w14:textId="77777777" w:rsidR="00B17099" w:rsidRPr="00B17099" w:rsidRDefault="00B17099" w:rsidP="00B17099">
      <w:pPr>
        <w:numPr>
          <w:ilvl w:val="0"/>
          <w:numId w:val="48"/>
        </w:numPr>
        <w:spacing w:before="100" w:beforeAutospacing="1" w:after="100" w:afterAutospacing="1"/>
        <w:rPr>
          <w:sz w:val="22"/>
          <w:szCs w:val="22"/>
        </w:rPr>
      </w:pPr>
      <w:r w:rsidRPr="00B17099">
        <w:rPr>
          <w:sz w:val="22"/>
          <w:szCs w:val="22"/>
        </w:rPr>
        <w:t xml:space="preserve">Основно: </w:t>
      </w:r>
      <w:r w:rsidRPr="00114FB9">
        <w:rPr>
          <w:b/>
          <w:bCs/>
          <w:sz w:val="22"/>
          <w:szCs w:val="22"/>
        </w:rPr>
        <w:t>882 лица</w:t>
      </w:r>
    </w:p>
    <w:p w14:paraId="153EBDEE" w14:textId="77777777" w:rsidR="00B17099" w:rsidRPr="00B17099" w:rsidRDefault="00B17099" w:rsidP="00B17099">
      <w:pPr>
        <w:numPr>
          <w:ilvl w:val="0"/>
          <w:numId w:val="48"/>
        </w:numPr>
        <w:spacing w:before="100" w:beforeAutospacing="1" w:after="100" w:afterAutospacing="1"/>
        <w:rPr>
          <w:sz w:val="22"/>
          <w:szCs w:val="22"/>
        </w:rPr>
      </w:pPr>
      <w:r w:rsidRPr="00B17099">
        <w:rPr>
          <w:sz w:val="22"/>
          <w:szCs w:val="22"/>
        </w:rPr>
        <w:t xml:space="preserve">Високо: </w:t>
      </w:r>
      <w:r w:rsidRPr="00114FB9">
        <w:rPr>
          <w:b/>
          <w:bCs/>
          <w:sz w:val="22"/>
          <w:szCs w:val="22"/>
        </w:rPr>
        <w:t>336 лица</w:t>
      </w:r>
    </w:p>
    <w:p w14:paraId="23090990" w14:textId="77777777" w:rsidR="00B17099" w:rsidRPr="00B17099" w:rsidRDefault="00B17099" w:rsidP="00B17099">
      <w:pPr>
        <w:numPr>
          <w:ilvl w:val="0"/>
          <w:numId w:val="48"/>
        </w:numPr>
        <w:spacing w:before="100" w:beforeAutospacing="1" w:after="100" w:afterAutospacing="1"/>
        <w:rPr>
          <w:sz w:val="22"/>
          <w:szCs w:val="22"/>
        </w:rPr>
      </w:pPr>
      <w:r w:rsidRPr="00B17099">
        <w:rPr>
          <w:sz w:val="22"/>
          <w:szCs w:val="22"/>
        </w:rPr>
        <w:t xml:space="preserve">Магистри: </w:t>
      </w:r>
      <w:r w:rsidRPr="00114FB9">
        <w:rPr>
          <w:b/>
          <w:bCs/>
          <w:sz w:val="22"/>
          <w:szCs w:val="22"/>
        </w:rPr>
        <w:t>26 лица</w:t>
      </w:r>
      <w:r w:rsidRPr="00B17099">
        <w:rPr>
          <w:sz w:val="22"/>
          <w:szCs w:val="22"/>
        </w:rPr>
        <w:br/>
        <w:t>→ Најмногу невработени имаат средно и основно образование.</w:t>
      </w:r>
    </w:p>
    <w:p w14:paraId="2CC09256" w14:textId="77777777" w:rsidR="00B17099" w:rsidRPr="00C02F82" w:rsidRDefault="00B17099" w:rsidP="00C02F82">
      <w:pPr>
        <w:pStyle w:val="ListParagraph"/>
        <w:numPr>
          <w:ilvl w:val="0"/>
          <w:numId w:val="50"/>
        </w:numPr>
        <w:spacing w:before="100" w:beforeAutospacing="1" w:after="100" w:afterAutospacing="1"/>
        <w:rPr>
          <w:sz w:val="22"/>
          <w:szCs w:val="22"/>
        </w:rPr>
      </w:pPr>
      <w:r w:rsidRPr="00C02F82">
        <w:rPr>
          <w:b/>
          <w:bCs/>
          <w:sz w:val="22"/>
          <w:szCs w:val="22"/>
        </w:rPr>
        <w:lastRenderedPageBreak/>
        <w:t>Невработени жени (1.280):</w:t>
      </w:r>
    </w:p>
    <w:p w14:paraId="72BAA97B" w14:textId="77777777" w:rsidR="00B17099" w:rsidRPr="00B17099" w:rsidRDefault="00B17099" w:rsidP="00B17099">
      <w:pPr>
        <w:numPr>
          <w:ilvl w:val="0"/>
          <w:numId w:val="49"/>
        </w:numPr>
        <w:spacing w:before="100" w:beforeAutospacing="1" w:after="100" w:afterAutospacing="1"/>
        <w:rPr>
          <w:sz w:val="22"/>
          <w:szCs w:val="22"/>
        </w:rPr>
      </w:pPr>
      <w:r w:rsidRPr="00B17099">
        <w:rPr>
          <w:sz w:val="22"/>
          <w:szCs w:val="22"/>
        </w:rPr>
        <w:t xml:space="preserve">Средно образование: </w:t>
      </w:r>
      <w:r w:rsidRPr="00114FB9">
        <w:rPr>
          <w:b/>
          <w:bCs/>
          <w:sz w:val="22"/>
          <w:szCs w:val="22"/>
        </w:rPr>
        <w:t>444</w:t>
      </w:r>
    </w:p>
    <w:p w14:paraId="7E04D562" w14:textId="77777777" w:rsidR="00B17099" w:rsidRPr="00B17099" w:rsidRDefault="00B17099" w:rsidP="00B17099">
      <w:pPr>
        <w:numPr>
          <w:ilvl w:val="0"/>
          <w:numId w:val="49"/>
        </w:numPr>
        <w:spacing w:before="100" w:beforeAutospacing="1" w:after="100" w:afterAutospacing="1"/>
        <w:rPr>
          <w:sz w:val="22"/>
          <w:szCs w:val="22"/>
        </w:rPr>
      </w:pPr>
      <w:r w:rsidRPr="00B17099">
        <w:rPr>
          <w:sz w:val="22"/>
          <w:szCs w:val="22"/>
        </w:rPr>
        <w:t xml:space="preserve">Основно: </w:t>
      </w:r>
      <w:r w:rsidRPr="00114FB9">
        <w:rPr>
          <w:b/>
          <w:bCs/>
          <w:sz w:val="22"/>
          <w:szCs w:val="22"/>
        </w:rPr>
        <w:t>438</w:t>
      </w:r>
    </w:p>
    <w:p w14:paraId="0064DFAC" w14:textId="4FD6B7CF" w:rsidR="008E689A" w:rsidRDefault="00B17099" w:rsidP="009C7CFA">
      <w:pPr>
        <w:numPr>
          <w:ilvl w:val="0"/>
          <w:numId w:val="49"/>
        </w:numPr>
        <w:spacing w:before="100" w:beforeAutospacing="1" w:after="100" w:afterAutospacing="1"/>
        <w:rPr>
          <w:sz w:val="22"/>
          <w:szCs w:val="22"/>
        </w:rPr>
      </w:pPr>
      <w:r w:rsidRPr="00B17099">
        <w:rPr>
          <w:sz w:val="22"/>
          <w:szCs w:val="22"/>
        </w:rPr>
        <w:t xml:space="preserve">Високо: </w:t>
      </w:r>
      <w:r w:rsidRPr="00114FB9">
        <w:rPr>
          <w:b/>
          <w:bCs/>
          <w:sz w:val="22"/>
          <w:szCs w:val="22"/>
        </w:rPr>
        <w:t>212</w:t>
      </w:r>
      <w:r w:rsidRPr="00B17099">
        <w:rPr>
          <w:sz w:val="22"/>
          <w:szCs w:val="22"/>
        </w:rPr>
        <w:br/>
        <w:t>→ Жените со средно и пониско образование се најзасегнати; мал број можности за високообразовани жени.</w:t>
      </w:r>
    </w:p>
    <w:p w14:paraId="1EA6159F" w14:textId="517C2BD9" w:rsidR="00932FF4" w:rsidRPr="00E65255" w:rsidRDefault="00114FB9" w:rsidP="00E65255">
      <w:pPr>
        <w:ind w:firstLine="360"/>
        <w:jc w:val="both"/>
        <w:rPr>
          <w:sz w:val="22"/>
          <w:szCs w:val="22"/>
        </w:rPr>
      </w:pPr>
      <w:r w:rsidRPr="00E65255">
        <w:rPr>
          <w:sz w:val="22"/>
          <w:szCs w:val="22"/>
        </w:rPr>
        <w:t>Структурата на пазарот на труд во Општина Охрид ја рефлектира спецификата на економското функционирање на општината — силна ориентација кон услугите и сезонскиот туризам. Овие фактори создаваат изразена сезоналност во вработувањето и колебливост во бројот на економски активни лица</w:t>
      </w:r>
      <w:r w:rsidRPr="00E65255">
        <w:rPr>
          <w:sz w:val="22"/>
          <w:szCs w:val="22"/>
          <w:lang w:val="mk-MK"/>
        </w:rPr>
        <w:t xml:space="preserve"> што </w:t>
      </w:r>
      <w:r w:rsidRPr="00E65255">
        <w:rPr>
          <w:sz w:val="22"/>
          <w:szCs w:val="22"/>
        </w:rPr>
        <w:t>упатуваа</w:t>
      </w:r>
      <w:r w:rsidRPr="00E65255">
        <w:rPr>
          <w:sz w:val="22"/>
          <w:szCs w:val="22"/>
          <w:lang w:val="mk-MK"/>
        </w:rPr>
        <w:t xml:space="preserve"> </w:t>
      </w:r>
      <w:r w:rsidR="00932FF4" w:rsidRPr="00E65255">
        <w:rPr>
          <w:sz w:val="22"/>
          <w:szCs w:val="22"/>
        </w:rPr>
        <w:t>на потреба од засилени локални политики за економско јакнење на жените, намалување на родовата невработеност и подобар пристап до услуги, образование и работни можности.</w:t>
      </w:r>
    </w:p>
    <w:p w14:paraId="1EA615A0" w14:textId="577EBAC2" w:rsidR="00932FF4" w:rsidRPr="00E65255" w:rsidRDefault="00932FF4" w:rsidP="0017148B">
      <w:pPr>
        <w:pStyle w:val="NormalWeb"/>
        <w:ind w:firstLine="360"/>
        <w:jc w:val="both"/>
        <w:rPr>
          <w:sz w:val="22"/>
          <w:szCs w:val="22"/>
        </w:rPr>
      </w:pPr>
      <w:r w:rsidRPr="00E65255">
        <w:rPr>
          <w:sz w:val="22"/>
          <w:szCs w:val="22"/>
        </w:rPr>
        <w:t xml:space="preserve">Демографските и социо-економските показатели за Општина Охрид укажуваат на стабилна полова структура, но и на изразени разлики во економската активност помеѓу жените и мажите. </w:t>
      </w:r>
      <w:r w:rsidR="00123A07" w:rsidRPr="00E65255">
        <w:rPr>
          <w:sz w:val="22"/>
          <w:szCs w:val="22"/>
          <w:lang w:val="mk-MK"/>
        </w:rPr>
        <w:t>У</w:t>
      </w:r>
      <w:r w:rsidRPr="00E65255">
        <w:rPr>
          <w:sz w:val="22"/>
          <w:szCs w:val="22"/>
        </w:rPr>
        <w:t>чество</w:t>
      </w:r>
      <w:r w:rsidR="00123A07" w:rsidRPr="00E65255">
        <w:rPr>
          <w:sz w:val="22"/>
          <w:szCs w:val="22"/>
          <w:lang w:val="mk-MK"/>
        </w:rPr>
        <w:t>то</w:t>
      </w:r>
      <w:r w:rsidRPr="00E65255">
        <w:rPr>
          <w:sz w:val="22"/>
          <w:szCs w:val="22"/>
        </w:rPr>
        <w:t xml:space="preserve"> на</w:t>
      </w:r>
      <w:r w:rsidR="00123A07" w:rsidRPr="00E65255">
        <w:rPr>
          <w:sz w:val="22"/>
          <w:szCs w:val="22"/>
          <w:lang w:val="mk-MK"/>
        </w:rPr>
        <w:t xml:space="preserve"> жените на</w:t>
      </w:r>
      <w:r w:rsidRPr="00E65255">
        <w:rPr>
          <w:sz w:val="22"/>
          <w:szCs w:val="22"/>
        </w:rPr>
        <w:t xml:space="preserve"> пазарот на трудот е </w:t>
      </w:r>
      <w:r w:rsidR="00123A07" w:rsidRPr="00E65255">
        <w:rPr>
          <w:sz w:val="22"/>
          <w:szCs w:val="22"/>
          <w:lang w:val="mk-MK"/>
        </w:rPr>
        <w:t>пониско</w:t>
      </w:r>
      <w:r w:rsidRPr="00E65255">
        <w:rPr>
          <w:sz w:val="22"/>
          <w:szCs w:val="22"/>
        </w:rPr>
        <w:t>, а процентот на невработени жени е висок.</w:t>
      </w:r>
    </w:p>
    <w:p w14:paraId="1EA615A1" w14:textId="173DF57F" w:rsidR="00932FF4" w:rsidRPr="00E65255" w:rsidRDefault="00932FF4" w:rsidP="0017148B">
      <w:pPr>
        <w:pStyle w:val="NormalWeb"/>
        <w:ind w:firstLine="360"/>
        <w:jc w:val="both"/>
        <w:rPr>
          <w:sz w:val="22"/>
          <w:szCs w:val="22"/>
        </w:rPr>
      </w:pPr>
      <w:r w:rsidRPr="00E65255">
        <w:rPr>
          <w:sz w:val="22"/>
          <w:szCs w:val="22"/>
        </w:rPr>
        <w:t>Големиот број невработени жени со ни</w:t>
      </w:r>
      <w:r w:rsidR="00A80DD6" w:rsidRPr="00E65255">
        <w:rPr>
          <w:sz w:val="22"/>
          <w:szCs w:val="22"/>
        </w:rPr>
        <w:t>ско или непотполно образование</w:t>
      </w:r>
      <w:r w:rsidRPr="00E65255">
        <w:rPr>
          <w:sz w:val="22"/>
          <w:szCs w:val="22"/>
        </w:rPr>
        <w:t xml:space="preserve"> укажува на ограничен пристап до квалитетно образование, професионална обука и формален труд. Значаен е и бројот на високо образовани жени кои остануваат невработени (</w:t>
      </w:r>
      <w:r w:rsidR="00BF0618" w:rsidRPr="00E65255">
        <w:rPr>
          <w:sz w:val="22"/>
          <w:szCs w:val="22"/>
        </w:rPr>
        <w:t>212</w:t>
      </w:r>
      <w:r w:rsidRPr="00E65255">
        <w:rPr>
          <w:sz w:val="22"/>
          <w:szCs w:val="22"/>
        </w:rPr>
        <w:t>), што укажува на потценета искористеност на женскиот човечки потенцијал.</w:t>
      </w:r>
    </w:p>
    <w:p w14:paraId="1EA615A2" w14:textId="77777777" w:rsidR="00932FF4" w:rsidRPr="00E65255" w:rsidRDefault="00932FF4" w:rsidP="0017148B">
      <w:pPr>
        <w:pStyle w:val="NormalWeb"/>
        <w:ind w:firstLine="360"/>
        <w:jc w:val="both"/>
        <w:rPr>
          <w:sz w:val="22"/>
          <w:szCs w:val="22"/>
        </w:rPr>
      </w:pPr>
      <w:r w:rsidRPr="00E65255">
        <w:rPr>
          <w:sz w:val="22"/>
          <w:szCs w:val="22"/>
        </w:rPr>
        <w:t xml:space="preserve">Присуството на </w:t>
      </w:r>
      <w:r w:rsidRPr="00E65255">
        <w:rPr>
          <w:rStyle w:val="Strong"/>
          <w:sz w:val="22"/>
          <w:szCs w:val="22"/>
        </w:rPr>
        <w:t>над 300 самохрани мајки</w:t>
      </w:r>
      <w:r w:rsidRPr="00E65255">
        <w:rPr>
          <w:sz w:val="22"/>
          <w:szCs w:val="22"/>
        </w:rPr>
        <w:t>, од кои 70% без стабилен приход, претставува критична социјална категорија која бара засилена поддршка — економска, социјална и институционална. Долготрајната невработеност (438 лица) и високата застапеност на жени во оваа група дополнително ја продлабочуваат родовата нееднаквост.</w:t>
      </w:r>
    </w:p>
    <w:p w14:paraId="1EA615A3" w14:textId="79AE2E17" w:rsidR="00932FF4" w:rsidRPr="00E65255" w:rsidRDefault="00932FF4" w:rsidP="0017148B">
      <w:pPr>
        <w:pStyle w:val="NormalWeb"/>
        <w:ind w:firstLine="360"/>
        <w:jc w:val="both"/>
        <w:rPr>
          <w:sz w:val="22"/>
          <w:szCs w:val="22"/>
        </w:rPr>
      </w:pPr>
      <w:r w:rsidRPr="00E65255">
        <w:rPr>
          <w:sz w:val="22"/>
          <w:szCs w:val="22"/>
        </w:rPr>
        <w:t>Руралните средини, со 541 невработени лица, покажуваат слаб пристап до услуги, образование и можности за вработување, што особено ги засега жените од руралните заедници.</w:t>
      </w:r>
    </w:p>
    <w:p w14:paraId="49CA3C85" w14:textId="77777777" w:rsidR="00872D3B" w:rsidRPr="00E65255" w:rsidRDefault="00872D3B" w:rsidP="0017148B">
      <w:pPr>
        <w:pStyle w:val="NormalWeb"/>
        <w:ind w:firstLine="360"/>
        <w:jc w:val="both"/>
        <w:rPr>
          <w:sz w:val="22"/>
          <w:szCs w:val="22"/>
        </w:rPr>
      </w:pPr>
      <w:r w:rsidRPr="00E65255">
        <w:rPr>
          <w:sz w:val="22"/>
          <w:szCs w:val="22"/>
        </w:rPr>
        <w:t>Родово-базираното насилство дополнително ја ограничува активноста на жените, а недостасуваат веродостојни податоци и доволно достапни сервисни услуги. Потребна е поголема превенција, поддршка и подигнување на свеста.</w:t>
      </w:r>
    </w:p>
    <w:p w14:paraId="6E80A071" w14:textId="77777777" w:rsidR="00872D3B" w:rsidRPr="00E65255" w:rsidRDefault="00872D3B" w:rsidP="0017148B">
      <w:pPr>
        <w:pStyle w:val="NormalWeb"/>
        <w:ind w:firstLine="360"/>
        <w:jc w:val="both"/>
        <w:rPr>
          <w:sz w:val="22"/>
          <w:szCs w:val="22"/>
        </w:rPr>
      </w:pPr>
      <w:r w:rsidRPr="00E65255">
        <w:rPr>
          <w:sz w:val="22"/>
          <w:szCs w:val="22"/>
        </w:rPr>
        <w:t>Во здравството, клучни предизвици се недоволниот пристап до скрининг програми и нерамномерните ресурси, што бара подобро планирање и превентивни мерки.</w:t>
      </w:r>
    </w:p>
    <w:p w14:paraId="2A2B282F" w14:textId="61417942" w:rsidR="00872D3B" w:rsidRPr="00E65255" w:rsidRDefault="00872D3B" w:rsidP="0017148B">
      <w:pPr>
        <w:pStyle w:val="NormalWeb"/>
        <w:ind w:firstLine="360"/>
        <w:jc w:val="both"/>
        <w:rPr>
          <w:sz w:val="22"/>
          <w:szCs w:val="22"/>
        </w:rPr>
      </w:pPr>
      <w:r w:rsidRPr="00E65255">
        <w:rPr>
          <w:rStyle w:val="Strong"/>
          <w:sz w:val="22"/>
          <w:szCs w:val="22"/>
        </w:rPr>
        <w:t>Севкупно</w:t>
      </w:r>
      <w:r w:rsidRPr="00E65255">
        <w:rPr>
          <w:sz w:val="22"/>
          <w:szCs w:val="22"/>
        </w:rPr>
        <w:t>, стареењето на населението, сезонската економија и висока невработеност кај жени, самохрани родители и рурални заедници бараат таргетирани мерки за економско јакнење, преквалификација и поголема социјална инклузија.</w:t>
      </w:r>
    </w:p>
    <w:p w14:paraId="1EA615A4" w14:textId="77777777" w:rsidR="00932FF4" w:rsidRPr="00114FB9" w:rsidRDefault="00932FF4" w:rsidP="00FB532F">
      <w:pPr>
        <w:pStyle w:val="NormalWeb"/>
        <w:ind w:firstLine="360"/>
        <w:jc w:val="both"/>
        <w:rPr>
          <w:sz w:val="22"/>
          <w:szCs w:val="22"/>
        </w:rPr>
      </w:pPr>
      <w:r w:rsidRPr="00114FB9">
        <w:rPr>
          <w:sz w:val="22"/>
          <w:szCs w:val="22"/>
        </w:rPr>
        <w:lastRenderedPageBreak/>
        <w:t>Овие податоци ја нагласуваат потребата Општина Охрид да спроведува целни мерки за:</w:t>
      </w:r>
    </w:p>
    <w:p w14:paraId="1EA615A5" w14:textId="77777777" w:rsidR="00932FF4" w:rsidRPr="00114FB9" w:rsidRDefault="00932FF4" w:rsidP="00FB532F">
      <w:pPr>
        <w:pStyle w:val="NormalWeb"/>
        <w:numPr>
          <w:ilvl w:val="0"/>
          <w:numId w:val="15"/>
        </w:numPr>
        <w:jc w:val="both"/>
        <w:rPr>
          <w:sz w:val="22"/>
          <w:szCs w:val="22"/>
        </w:rPr>
      </w:pPr>
      <w:r w:rsidRPr="00114FB9">
        <w:rPr>
          <w:sz w:val="22"/>
          <w:szCs w:val="22"/>
        </w:rPr>
        <w:t>зголемување на економската активност и вработливоста на жените,</w:t>
      </w:r>
    </w:p>
    <w:p w14:paraId="1EA615A6" w14:textId="77777777" w:rsidR="00932FF4" w:rsidRPr="00114FB9" w:rsidRDefault="00932FF4" w:rsidP="00FB532F">
      <w:pPr>
        <w:pStyle w:val="NormalWeb"/>
        <w:numPr>
          <w:ilvl w:val="0"/>
          <w:numId w:val="15"/>
        </w:numPr>
        <w:jc w:val="both"/>
        <w:rPr>
          <w:sz w:val="22"/>
          <w:szCs w:val="22"/>
        </w:rPr>
      </w:pPr>
      <w:r w:rsidRPr="00114FB9">
        <w:rPr>
          <w:sz w:val="22"/>
          <w:szCs w:val="22"/>
        </w:rPr>
        <w:t>развивање програми за обука и преквалификација,</w:t>
      </w:r>
    </w:p>
    <w:p w14:paraId="1EA615A7" w14:textId="77777777" w:rsidR="00932FF4" w:rsidRPr="00114FB9" w:rsidRDefault="00932FF4" w:rsidP="00FB532F">
      <w:pPr>
        <w:pStyle w:val="NormalWeb"/>
        <w:numPr>
          <w:ilvl w:val="0"/>
          <w:numId w:val="15"/>
        </w:numPr>
        <w:jc w:val="both"/>
        <w:rPr>
          <w:sz w:val="22"/>
          <w:szCs w:val="22"/>
        </w:rPr>
      </w:pPr>
      <w:r w:rsidRPr="00114FB9">
        <w:rPr>
          <w:sz w:val="22"/>
          <w:szCs w:val="22"/>
        </w:rPr>
        <w:t>подобрување на пристапот до услуги и инфраструктура,</w:t>
      </w:r>
    </w:p>
    <w:p w14:paraId="1EA615A8" w14:textId="77777777" w:rsidR="00932FF4" w:rsidRPr="00114FB9" w:rsidRDefault="00932FF4" w:rsidP="00FB532F">
      <w:pPr>
        <w:pStyle w:val="NormalWeb"/>
        <w:numPr>
          <w:ilvl w:val="0"/>
          <w:numId w:val="15"/>
        </w:numPr>
        <w:jc w:val="both"/>
        <w:rPr>
          <w:sz w:val="22"/>
          <w:szCs w:val="22"/>
        </w:rPr>
      </w:pPr>
      <w:r w:rsidRPr="00114FB9">
        <w:rPr>
          <w:sz w:val="22"/>
          <w:szCs w:val="22"/>
        </w:rPr>
        <w:t>поддршка на самохраните родители и ранливите категории жени,</w:t>
      </w:r>
    </w:p>
    <w:p w14:paraId="1EA615A9" w14:textId="77777777" w:rsidR="00932FF4" w:rsidRPr="00114FB9" w:rsidRDefault="00932FF4" w:rsidP="00FB532F">
      <w:pPr>
        <w:pStyle w:val="NormalWeb"/>
        <w:numPr>
          <w:ilvl w:val="0"/>
          <w:numId w:val="15"/>
        </w:numPr>
        <w:jc w:val="both"/>
        <w:rPr>
          <w:sz w:val="22"/>
          <w:szCs w:val="22"/>
        </w:rPr>
      </w:pPr>
      <w:r w:rsidRPr="00114FB9">
        <w:rPr>
          <w:sz w:val="22"/>
          <w:szCs w:val="22"/>
        </w:rPr>
        <w:t>намалување на стереотипите и бариерите за активно учество во јавниот, економскиот и политичкиот живот.</w:t>
      </w:r>
    </w:p>
    <w:p w14:paraId="1EA615AA" w14:textId="4C5B2A4E" w:rsidR="00932FF4" w:rsidRPr="00114FB9" w:rsidRDefault="00932FF4" w:rsidP="00FB532F">
      <w:pPr>
        <w:pStyle w:val="NormalWeb"/>
        <w:ind w:firstLine="360"/>
        <w:jc w:val="both"/>
        <w:rPr>
          <w:sz w:val="22"/>
          <w:szCs w:val="22"/>
        </w:rPr>
      </w:pPr>
      <w:r w:rsidRPr="00114FB9">
        <w:rPr>
          <w:sz w:val="22"/>
          <w:szCs w:val="22"/>
        </w:rPr>
        <w:t>Родовата анализа покажува дека унапредувањето на еднаквите можности ќе придонесе за поинклузивен локален развој, поефективно искористување на човечкиот потенцијал и зајакната социјална кохезија во општината.</w:t>
      </w:r>
    </w:p>
    <w:p w14:paraId="68A7B6BB" w14:textId="78B22B32" w:rsidR="00D0650A" w:rsidRPr="00114FB9" w:rsidRDefault="004F19C4" w:rsidP="0017148B">
      <w:pPr>
        <w:pStyle w:val="NormalWeb"/>
        <w:ind w:firstLine="360"/>
        <w:jc w:val="both"/>
        <w:rPr>
          <w:sz w:val="22"/>
          <w:szCs w:val="22"/>
          <w:lang w:val="mk-MK"/>
        </w:rPr>
      </w:pPr>
      <w:r w:rsidRPr="00114FB9">
        <w:rPr>
          <w:sz w:val="22"/>
          <w:szCs w:val="22"/>
          <w:lang w:val="mk-MK"/>
        </w:rPr>
        <w:t>Програмата за еднакви можности ќе придонесе за еднаков третман, подобрено јавно здравје и повисок квалитет на живот за сите жители на Општина Охрид.</w:t>
      </w:r>
      <w:r w:rsidR="00D0650A" w:rsidRPr="00114FB9">
        <w:rPr>
          <w:sz w:val="22"/>
          <w:szCs w:val="22"/>
        </w:rPr>
        <w:t>.</w:t>
      </w:r>
    </w:p>
    <w:p w14:paraId="1EA615AF" w14:textId="77777777" w:rsidR="00981FC3" w:rsidRPr="00BE38E3" w:rsidRDefault="008407D4" w:rsidP="00A85BA7">
      <w:pPr>
        <w:pStyle w:val="Heading1"/>
      </w:pPr>
      <w:bookmarkStart w:id="18" w:name="_Toc215502039"/>
      <w:r w:rsidRPr="00A85BA7">
        <w:t>3</w:t>
      </w:r>
      <w:r w:rsidR="00981FC3" w:rsidRPr="00A85BA7">
        <w:t>. КЛУЧНИ ПРЕДИЗВИЦИ И ПОТРЕБИ</w:t>
      </w:r>
      <w:bookmarkEnd w:id="18"/>
    </w:p>
    <w:p w14:paraId="1EA615B0" w14:textId="77777777" w:rsidR="00981FC3" w:rsidRPr="00BE38E3" w:rsidRDefault="00981FC3" w:rsidP="00FB532F">
      <w:pPr>
        <w:pStyle w:val="NormalWeb"/>
        <w:numPr>
          <w:ilvl w:val="0"/>
          <w:numId w:val="16"/>
        </w:numPr>
        <w:jc w:val="both"/>
        <w:rPr>
          <w:sz w:val="22"/>
          <w:szCs w:val="22"/>
        </w:rPr>
      </w:pPr>
      <w:r w:rsidRPr="00BE38E3">
        <w:rPr>
          <w:sz w:val="22"/>
          <w:szCs w:val="22"/>
        </w:rPr>
        <w:t>Висока невработеност кај жените, особено кај оние со ниско образование.</w:t>
      </w:r>
    </w:p>
    <w:p w14:paraId="1EA615B1" w14:textId="77777777" w:rsidR="00981FC3" w:rsidRPr="00BE38E3" w:rsidRDefault="00981FC3" w:rsidP="00FB532F">
      <w:pPr>
        <w:pStyle w:val="NormalWeb"/>
        <w:numPr>
          <w:ilvl w:val="0"/>
          <w:numId w:val="16"/>
        </w:numPr>
        <w:jc w:val="both"/>
        <w:rPr>
          <w:sz w:val="22"/>
          <w:szCs w:val="22"/>
        </w:rPr>
      </w:pPr>
      <w:r w:rsidRPr="00BE38E3">
        <w:rPr>
          <w:sz w:val="22"/>
          <w:szCs w:val="22"/>
        </w:rPr>
        <w:t>Недоволно искористен потенцијал на високообразованите жени.</w:t>
      </w:r>
    </w:p>
    <w:p w14:paraId="1EA615B2" w14:textId="77777777" w:rsidR="00981FC3" w:rsidRPr="00BE38E3" w:rsidRDefault="00981FC3" w:rsidP="00FB532F">
      <w:pPr>
        <w:pStyle w:val="NormalWeb"/>
        <w:numPr>
          <w:ilvl w:val="0"/>
          <w:numId w:val="16"/>
        </w:numPr>
        <w:jc w:val="both"/>
        <w:rPr>
          <w:sz w:val="22"/>
          <w:szCs w:val="22"/>
        </w:rPr>
      </w:pPr>
      <w:r w:rsidRPr="00BE38E3">
        <w:rPr>
          <w:sz w:val="22"/>
          <w:szCs w:val="22"/>
        </w:rPr>
        <w:t>Присуство на значајна група самохрани мајки без стабилен приход.</w:t>
      </w:r>
    </w:p>
    <w:p w14:paraId="1EA615B3" w14:textId="77777777" w:rsidR="00981FC3" w:rsidRPr="00BE38E3" w:rsidRDefault="00981FC3" w:rsidP="00FB532F">
      <w:pPr>
        <w:pStyle w:val="NormalWeb"/>
        <w:numPr>
          <w:ilvl w:val="0"/>
          <w:numId w:val="16"/>
        </w:numPr>
        <w:jc w:val="both"/>
        <w:rPr>
          <w:sz w:val="22"/>
          <w:szCs w:val="22"/>
        </w:rPr>
      </w:pPr>
      <w:r w:rsidRPr="00BE38E3">
        <w:rPr>
          <w:sz w:val="22"/>
          <w:szCs w:val="22"/>
        </w:rPr>
        <w:t>Поголема изложеност на жени на долготрајна невработеност.</w:t>
      </w:r>
    </w:p>
    <w:p w14:paraId="1EA615B4" w14:textId="77777777" w:rsidR="00981FC3" w:rsidRPr="00BE38E3" w:rsidRDefault="00981FC3" w:rsidP="00FB532F">
      <w:pPr>
        <w:pStyle w:val="NormalWeb"/>
        <w:numPr>
          <w:ilvl w:val="0"/>
          <w:numId w:val="16"/>
        </w:numPr>
        <w:jc w:val="both"/>
        <w:rPr>
          <w:sz w:val="22"/>
          <w:szCs w:val="22"/>
        </w:rPr>
      </w:pPr>
      <w:r w:rsidRPr="00BE38E3">
        <w:rPr>
          <w:sz w:val="22"/>
          <w:szCs w:val="22"/>
        </w:rPr>
        <w:t>Ограничен пристап до услуги и можности во руралните подрачја.</w:t>
      </w:r>
    </w:p>
    <w:p w14:paraId="1EA615B5" w14:textId="77777777" w:rsidR="00981FC3" w:rsidRPr="00BE38E3" w:rsidRDefault="00981FC3" w:rsidP="00FB532F">
      <w:pPr>
        <w:pStyle w:val="NormalWeb"/>
        <w:numPr>
          <w:ilvl w:val="0"/>
          <w:numId w:val="16"/>
        </w:numPr>
        <w:jc w:val="both"/>
        <w:rPr>
          <w:sz w:val="22"/>
          <w:szCs w:val="22"/>
        </w:rPr>
      </w:pPr>
      <w:r w:rsidRPr="00BE38E3">
        <w:rPr>
          <w:sz w:val="22"/>
          <w:szCs w:val="22"/>
        </w:rPr>
        <w:t>Недостиг на локални услуги за поддршка на семејства и жени со мали деца.</w:t>
      </w:r>
    </w:p>
    <w:p w14:paraId="1EA615B6" w14:textId="77777777" w:rsidR="00981FC3" w:rsidRPr="004F19C4" w:rsidRDefault="00981FC3" w:rsidP="00FB532F">
      <w:pPr>
        <w:pStyle w:val="NormalWeb"/>
        <w:numPr>
          <w:ilvl w:val="0"/>
          <w:numId w:val="16"/>
        </w:numPr>
        <w:jc w:val="both"/>
        <w:rPr>
          <w:sz w:val="22"/>
          <w:szCs w:val="22"/>
        </w:rPr>
      </w:pPr>
      <w:r w:rsidRPr="00BE38E3">
        <w:rPr>
          <w:sz w:val="22"/>
          <w:szCs w:val="22"/>
        </w:rPr>
        <w:t xml:space="preserve">Стереотипи и родова дискриминација </w:t>
      </w:r>
      <w:r w:rsidR="001A5CB6" w:rsidRPr="00BE38E3">
        <w:rPr>
          <w:sz w:val="22"/>
          <w:szCs w:val="22"/>
          <w:lang w:val="mk-MK"/>
        </w:rPr>
        <w:t xml:space="preserve">и насилство </w:t>
      </w:r>
      <w:r w:rsidRPr="00BE38E3">
        <w:rPr>
          <w:sz w:val="22"/>
          <w:szCs w:val="22"/>
        </w:rPr>
        <w:t>во образованието, работата и јавниот живот.</w:t>
      </w:r>
    </w:p>
    <w:p w14:paraId="5603BE24" w14:textId="6D6ED8A0" w:rsidR="004F19C4" w:rsidRPr="00BE38E3" w:rsidRDefault="00B34628" w:rsidP="00FB532F">
      <w:pPr>
        <w:pStyle w:val="NormalWeb"/>
        <w:numPr>
          <w:ilvl w:val="0"/>
          <w:numId w:val="16"/>
        </w:numPr>
        <w:jc w:val="both"/>
        <w:rPr>
          <w:sz w:val="22"/>
          <w:szCs w:val="22"/>
        </w:rPr>
      </w:pPr>
      <w:r>
        <w:rPr>
          <w:sz w:val="22"/>
          <w:szCs w:val="22"/>
          <w:lang w:val="mk-MK"/>
        </w:rPr>
        <w:t xml:space="preserve">Рано откривање на заболувања и потреба од </w:t>
      </w:r>
      <w:r w:rsidRPr="004F19C4">
        <w:rPr>
          <w:sz w:val="22"/>
          <w:szCs w:val="22"/>
        </w:rPr>
        <w:t>зголемување на информираноста</w:t>
      </w:r>
      <w:r>
        <w:rPr>
          <w:sz w:val="22"/>
          <w:szCs w:val="22"/>
          <w:lang w:val="mk-MK"/>
        </w:rPr>
        <w:t>.</w:t>
      </w:r>
    </w:p>
    <w:p w14:paraId="1EA615B7" w14:textId="77777777" w:rsidR="00981FC3" w:rsidRPr="00BE38E3" w:rsidRDefault="008407D4" w:rsidP="00A85BA7">
      <w:pPr>
        <w:pStyle w:val="Heading1"/>
        <w:rPr>
          <w:rStyle w:val="Strong"/>
          <w:rFonts w:ascii="Times New Roman" w:hAnsi="Times New Roman" w:cs="Times New Roman"/>
          <w:b/>
          <w:bCs/>
          <w:color w:val="auto"/>
          <w:sz w:val="22"/>
          <w:szCs w:val="22"/>
          <w:lang w:val="mk-MK"/>
        </w:rPr>
      </w:pPr>
      <w:bookmarkStart w:id="19" w:name="_Toc215502040"/>
      <w:r w:rsidRPr="00A85BA7">
        <w:t>4</w:t>
      </w:r>
      <w:r w:rsidR="00981FC3" w:rsidRPr="00A85BA7">
        <w:t xml:space="preserve">. </w:t>
      </w:r>
      <w:r w:rsidR="00621AE1" w:rsidRPr="00A85BA7">
        <w:t xml:space="preserve">ЦЕЛИ на Програмата за </w:t>
      </w:r>
      <w:r w:rsidR="00981FC3" w:rsidRPr="00A85BA7">
        <w:t>2026 ГОДИНА</w:t>
      </w:r>
      <w:bookmarkEnd w:id="19"/>
    </w:p>
    <w:p w14:paraId="1EA615B8" w14:textId="77777777" w:rsidR="00117F04" w:rsidRPr="00BE38E3" w:rsidRDefault="002468E5" w:rsidP="00E65255">
      <w:pPr>
        <w:spacing w:before="100" w:beforeAutospacing="1" w:after="100" w:afterAutospacing="1"/>
        <w:jc w:val="both"/>
        <w:outlineLvl w:val="2"/>
        <w:rPr>
          <w:b/>
          <w:bCs/>
          <w:sz w:val="22"/>
          <w:szCs w:val="22"/>
        </w:rPr>
      </w:pPr>
      <w:bookmarkStart w:id="20" w:name="_Toc215501953"/>
      <w:bookmarkStart w:id="21" w:name="_Toc215502041"/>
      <w:r w:rsidRPr="00BE38E3">
        <w:rPr>
          <w:b/>
          <w:bCs/>
          <w:sz w:val="22"/>
          <w:szCs w:val="22"/>
          <w:lang w:val="mk-MK"/>
        </w:rPr>
        <w:t xml:space="preserve">4.1 </w:t>
      </w:r>
      <w:r w:rsidR="00117F04" w:rsidRPr="00BE38E3">
        <w:rPr>
          <w:b/>
          <w:bCs/>
          <w:sz w:val="22"/>
          <w:szCs w:val="22"/>
        </w:rPr>
        <w:t>Општа цел</w:t>
      </w:r>
      <w:bookmarkEnd w:id="20"/>
      <w:bookmarkEnd w:id="21"/>
    </w:p>
    <w:p w14:paraId="1EA615BA" w14:textId="1D03C74F" w:rsidR="002761EA" w:rsidRPr="00BE38E3" w:rsidRDefault="009F27DE" w:rsidP="0017148B">
      <w:pPr>
        <w:spacing w:before="100" w:beforeAutospacing="1" w:after="100" w:afterAutospacing="1"/>
        <w:ind w:firstLine="720"/>
        <w:jc w:val="both"/>
        <w:rPr>
          <w:sz w:val="22"/>
          <w:szCs w:val="22"/>
          <w:lang w:val="mk-MK"/>
        </w:rPr>
      </w:pPr>
      <w:r w:rsidRPr="00BE38E3">
        <w:rPr>
          <w:sz w:val="22"/>
          <w:szCs w:val="22"/>
          <w:lang w:val="mk-MK"/>
        </w:rPr>
        <w:t>Унапредување на родовата еднаквост во Општина Охрид преку создавање приспособени локални политики, услуги и мерки кои ќе ја подобрат економската, социјалната и јавната позиција на жените</w:t>
      </w:r>
      <w:r w:rsidR="007E3421" w:rsidRPr="00BE38E3">
        <w:rPr>
          <w:sz w:val="22"/>
          <w:szCs w:val="22"/>
          <w:lang w:val="mk-MK"/>
        </w:rPr>
        <w:t xml:space="preserve"> </w:t>
      </w:r>
      <w:r w:rsidRPr="00BE38E3">
        <w:rPr>
          <w:sz w:val="22"/>
          <w:szCs w:val="22"/>
          <w:lang w:val="mk-MK"/>
        </w:rPr>
        <w:t xml:space="preserve">и ќе обезбедат еднаков пристап до ресурси, можности и одлучување за сите </w:t>
      </w:r>
      <w:r w:rsidR="00C053A9" w:rsidRPr="00BE38E3">
        <w:rPr>
          <w:sz w:val="22"/>
          <w:szCs w:val="22"/>
          <w:lang w:val="mk-MK"/>
        </w:rPr>
        <w:t>нив</w:t>
      </w:r>
      <w:r w:rsidRPr="00BE38E3">
        <w:rPr>
          <w:sz w:val="22"/>
          <w:szCs w:val="22"/>
          <w:lang w:val="mk-MK"/>
        </w:rPr>
        <w:t>.</w:t>
      </w:r>
    </w:p>
    <w:p w14:paraId="1EA615BB" w14:textId="77777777" w:rsidR="002468E5" w:rsidRPr="000D430F" w:rsidRDefault="002468E5" w:rsidP="00E65255">
      <w:pPr>
        <w:spacing w:before="100" w:beforeAutospacing="1" w:after="100" w:afterAutospacing="1"/>
        <w:jc w:val="both"/>
        <w:outlineLvl w:val="2"/>
        <w:rPr>
          <w:b/>
          <w:bCs/>
          <w:sz w:val="22"/>
          <w:szCs w:val="22"/>
          <w:lang w:val="mk-MK"/>
        </w:rPr>
      </w:pPr>
      <w:bookmarkStart w:id="22" w:name="_Toc215501954"/>
      <w:bookmarkStart w:id="23" w:name="_Toc215502042"/>
      <w:r w:rsidRPr="00BE38E3">
        <w:rPr>
          <w:b/>
          <w:bCs/>
          <w:sz w:val="22"/>
          <w:szCs w:val="22"/>
          <w:lang w:val="mk-MK"/>
        </w:rPr>
        <w:lastRenderedPageBreak/>
        <w:t xml:space="preserve">4.2 </w:t>
      </w:r>
      <w:r w:rsidRPr="000D430F">
        <w:rPr>
          <w:b/>
          <w:bCs/>
          <w:sz w:val="22"/>
          <w:szCs w:val="22"/>
          <w:lang w:val="mk-MK"/>
        </w:rPr>
        <w:t>Специфични цели</w:t>
      </w:r>
      <w:bookmarkEnd w:id="22"/>
      <w:bookmarkEnd w:id="23"/>
    </w:p>
    <w:p w14:paraId="1EA615BD" w14:textId="77777777" w:rsidR="00981FC3" w:rsidRPr="00BE38E3" w:rsidRDefault="008407D4" w:rsidP="00E65255">
      <w:pPr>
        <w:pStyle w:val="Heading2"/>
        <w:jc w:val="both"/>
        <w:rPr>
          <w:sz w:val="22"/>
          <w:szCs w:val="22"/>
          <w:lang w:val="mk-MK"/>
        </w:rPr>
      </w:pPr>
      <w:bookmarkStart w:id="24" w:name="_Toc215501955"/>
      <w:bookmarkStart w:id="25" w:name="_Toc215502043"/>
      <w:r w:rsidRPr="000D430F">
        <w:rPr>
          <w:rStyle w:val="Strong"/>
          <w:b/>
          <w:bCs/>
          <w:sz w:val="22"/>
          <w:szCs w:val="22"/>
          <w:lang w:val="mk-MK"/>
        </w:rPr>
        <w:t>4.</w:t>
      </w:r>
      <w:r w:rsidR="002468E5" w:rsidRPr="00BE38E3">
        <w:rPr>
          <w:rStyle w:val="Strong"/>
          <w:b/>
          <w:bCs/>
          <w:sz w:val="22"/>
          <w:szCs w:val="22"/>
          <w:lang w:val="mk-MK"/>
        </w:rPr>
        <w:t>2</w:t>
      </w:r>
      <w:r w:rsidR="00C053A9" w:rsidRPr="00BE38E3">
        <w:rPr>
          <w:rStyle w:val="Strong"/>
          <w:b/>
          <w:bCs/>
          <w:sz w:val="22"/>
          <w:szCs w:val="22"/>
          <w:lang w:val="mk-MK"/>
        </w:rPr>
        <w:t>.</w:t>
      </w:r>
      <w:r w:rsidR="002468E5" w:rsidRPr="00BE38E3">
        <w:rPr>
          <w:rStyle w:val="Strong"/>
          <w:b/>
          <w:bCs/>
          <w:sz w:val="22"/>
          <w:szCs w:val="22"/>
          <w:lang w:val="mk-MK"/>
        </w:rPr>
        <w:t>1</w:t>
      </w:r>
      <w:r w:rsidR="00981FC3" w:rsidRPr="000D430F">
        <w:rPr>
          <w:rStyle w:val="Strong"/>
          <w:b/>
          <w:bCs/>
          <w:sz w:val="22"/>
          <w:szCs w:val="22"/>
          <w:lang w:val="mk-MK"/>
        </w:rPr>
        <w:t xml:space="preserve">. </w:t>
      </w:r>
      <w:r w:rsidR="0011446D" w:rsidRPr="00BE38E3">
        <w:rPr>
          <w:rStyle w:val="Strong"/>
          <w:b/>
          <w:bCs/>
          <w:sz w:val="22"/>
          <w:szCs w:val="22"/>
          <w:lang w:val="mk-MK"/>
        </w:rPr>
        <w:t>Подобрување на економската позиција на жените и намалување на родовата разлика во вработеност</w:t>
      </w:r>
      <w:bookmarkEnd w:id="24"/>
      <w:bookmarkEnd w:id="25"/>
    </w:p>
    <w:p w14:paraId="1EA615BE" w14:textId="77777777" w:rsidR="009843AC" w:rsidRPr="000D430F" w:rsidRDefault="009843AC" w:rsidP="009843AC">
      <w:pPr>
        <w:pStyle w:val="NormalWeb"/>
        <w:numPr>
          <w:ilvl w:val="0"/>
          <w:numId w:val="17"/>
        </w:numPr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Зголемување на можностите за вработување на жените, особено жените со ниско образование и оние кои се соочуваат со долготрајна невработеност.</w:t>
      </w:r>
    </w:p>
    <w:p w14:paraId="1EA615BF" w14:textId="77777777" w:rsidR="009843AC" w:rsidRPr="000D430F" w:rsidRDefault="009843AC" w:rsidP="009843AC">
      <w:pPr>
        <w:pStyle w:val="NormalWeb"/>
        <w:numPr>
          <w:ilvl w:val="0"/>
          <w:numId w:val="17"/>
        </w:numPr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Поддршка на женското претприемништво и економското осилување</w:t>
      </w:r>
      <w:r w:rsidR="00D105E6" w:rsidRPr="00BE38E3">
        <w:rPr>
          <w:sz w:val="22"/>
          <w:szCs w:val="22"/>
          <w:lang w:val="mk-MK"/>
        </w:rPr>
        <w:t xml:space="preserve">, со вклучување </w:t>
      </w:r>
      <w:r w:rsidRPr="000D430F">
        <w:rPr>
          <w:sz w:val="22"/>
          <w:szCs w:val="22"/>
          <w:lang w:val="mk-MK"/>
        </w:rPr>
        <w:t>на самохраните мајки.</w:t>
      </w:r>
    </w:p>
    <w:p w14:paraId="1EA615C0" w14:textId="77777777" w:rsidR="009843AC" w:rsidRPr="000D430F" w:rsidRDefault="009843AC" w:rsidP="009843AC">
      <w:pPr>
        <w:pStyle w:val="NormalWeb"/>
        <w:numPr>
          <w:ilvl w:val="0"/>
          <w:numId w:val="17"/>
        </w:numPr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Користење на потенцијалот на високообразованите жени преку локални програми за активирање на трудот.</w:t>
      </w:r>
    </w:p>
    <w:p w14:paraId="1EA615C1" w14:textId="77777777" w:rsidR="00981FC3" w:rsidRPr="000D430F" w:rsidRDefault="008407D4" w:rsidP="00E65255">
      <w:pPr>
        <w:pStyle w:val="Heading2"/>
        <w:jc w:val="both"/>
        <w:rPr>
          <w:sz w:val="22"/>
          <w:szCs w:val="22"/>
          <w:lang w:val="mk-MK"/>
        </w:rPr>
      </w:pPr>
      <w:bookmarkStart w:id="26" w:name="_Toc215501956"/>
      <w:bookmarkStart w:id="27" w:name="_Toc215502044"/>
      <w:r w:rsidRPr="000D430F">
        <w:rPr>
          <w:rStyle w:val="Strong"/>
          <w:b/>
          <w:bCs/>
          <w:sz w:val="22"/>
          <w:szCs w:val="22"/>
          <w:lang w:val="mk-MK"/>
        </w:rPr>
        <w:t>4.</w:t>
      </w:r>
      <w:r w:rsidR="00981FC3" w:rsidRPr="000D430F">
        <w:rPr>
          <w:rStyle w:val="Strong"/>
          <w:b/>
          <w:bCs/>
          <w:sz w:val="22"/>
          <w:szCs w:val="22"/>
          <w:lang w:val="mk-MK"/>
        </w:rPr>
        <w:t>2.</w:t>
      </w:r>
      <w:r w:rsidR="002468E5" w:rsidRPr="00BE38E3">
        <w:rPr>
          <w:rStyle w:val="Strong"/>
          <w:b/>
          <w:bCs/>
          <w:sz w:val="22"/>
          <w:szCs w:val="22"/>
          <w:lang w:val="mk-MK"/>
        </w:rPr>
        <w:t>2</w:t>
      </w:r>
      <w:r w:rsidR="00981FC3" w:rsidRPr="000D430F">
        <w:rPr>
          <w:rStyle w:val="Strong"/>
          <w:b/>
          <w:bCs/>
          <w:sz w:val="22"/>
          <w:szCs w:val="22"/>
          <w:lang w:val="mk-MK"/>
        </w:rPr>
        <w:t xml:space="preserve"> </w:t>
      </w:r>
      <w:r w:rsidR="00643A87" w:rsidRPr="000D430F">
        <w:rPr>
          <w:sz w:val="22"/>
          <w:szCs w:val="22"/>
          <w:lang w:val="mk-MK"/>
        </w:rPr>
        <w:t>Подобрување на пристапот до услуги, ресурси и инфраструктура, особено во руралните средини</w:t>
      </w:r>
      <w:bookmarkEnd w:id="26"/>
      <w:bookmarkEnd w:id="27"/>
    </w:p>
    <w:p w14:paraId="1EA615C2" w14:textId="77777777" w:rsidR="00981FC3" w:rsidRPr="000D430F" w:rsidRDefault="00981FC3" w:rsidP="00FB532F">
      <w:pPr>
        <w:pStyle w:val="NormalWeb"/>
        <w:numPr>
          <w:ilvl w:val="0"/>
          <w:numId w:val="18"/>
        </w:numPr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Подобрување на услугите за згрижување деца (градинки, дневни центри, проширено работно време).</w:t>
      </w:r>
    </w:p>
    <w:p w14:paraId="1EA615C3" w14:textId="5F7CE70D" w:rsidR="00B60376" w:rsidRPr="000D430F" w:rsidRDefault="00B60376" w:rsidP="00B60376">
      <w:pPr>
        <w:pStyle w:val="NormalWeb"/>
        <w:numPr>
          <w:ilvl w:val="0"/>
          <w:numId w:val="18"/>
        </w:numPr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 xml:space="preserve">Подобрување на условите за информираност на жените </w:t>
      </w:r>
      <w:r w:rsidR="00833500">
        <w:rPr>
          <w:sz w:val="22"/>
          <w:szCs w:val="22"/>
          <w:lang w:val="mk-MK"/>
        </w:rPr>
        <w:t xml:space="preserve">за можности за напредување </w:t>
      </w:r>
      <w:r w:rsidRPr="000D430F">
        <w:rPr>
          <w:sz w:val="22"/>
          <w:szCs w:val="22"/>
          <w:lang w:val="mk-MK"/>
        </w:rPr>
        <w:t>во руралните подрачја.</w:t>
      </w:r>
    </w:p>
    <w:p w14:paraId="1EA615C4" w14:textId="77777777" w:rsidR="00981FC3" w:rsidRPr="000D430F" w:rsidRDefault="008407D4" w:rsidP="00E65255">
      <w:pPr>
        <w:pStyle w:val="Heading2"/>
        <w:jc w:val="both"/>
        <w:rPr>
          <w:sz w:val="22"/>
          <w:szCs w:val="22"/>
          <w:lang w:val="mk-MK"/>
        </w:rPr>
      </w:pPr>
      <w:bookmarkStart w:id="28" w:name="_Toc215501957"/>
      <w:bookmarkStart w:id="29" w:name="_Toc215502045"/>
      <w:r w:rsidRPr="000D430F">
        <w:rPr>
          <w:rStyle w:val="Strong"/>
          <w:b/>
          <w:bCs/>
          <w:sz w:val="22"/>
          <w:szCs w:val="22"/>
          <w:lang w:val="mk-MK"/>
        </w:rPr>
        <w:t>4.</w:t>
      </w:r>
      <w:r w:rsidR="002468E5" w:rsidRPr="00BE38E3">
        <w:rPr>
          <w:rStyle w:val="Strong"/>
          <w:b/>
          <w:bCs/>
          <w:sz w:val="22"/>
          <w:szCs w:val="22"/>
          <w:lang w:val="mk-MK"/>
        </w:rPr>
        <w:t>2.</w:t>
      </w:r>
      <w:r w:rsidR="00981FC3" w:rsidRPr="000D430F">
        <w:rPr>
          <w:rStyle w:val="Strong"/>
          <w:b/>
          <w:bCs/>
          <w:sz w:val="22"/>
          <w:szCs w:val="22"/>
          <w:lang w:val="mk-MK"/>
        </w:rPr>
        <w:t>3. Превенција на дискриминација и родово базирано насилство</w:t>
      </w:r>
      <w:bookmarkEnd w:id="28"/>
      <w:bookmarkEnd w:id="29"/>
    </w:p>
    <w:p w14:paraId="1EA615C6" w14:textId="77777777" w:rsidR="00981FC3" w:rsidRPr="000D430F" w:rsidRDefault="00981FC3" w:rsidP="00FB532F">
      <w:pPr>
        <w:pStyle w:val="NormalWeb"/>
        <w:numPr>
          <w:ilvl w:val="0"/>
          <w:numId w:val="21"/>
        </w:numPr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Кампањи и едукативни активности за родова еднаквост и превенција на насилство.</w:t>
      </w:r>
    </w:p>
    <w:p w14:paraId="1EA615C7" w14:textId="77777777" w:rsidR="00981FC3" w:rsidRPr="000D430F" w:rsidRDefault="00981FC3" w:rsidP="00FB532F">
      <w:pPr>
        <w:pStyle w:val="NormalWeb"/>
        <w:numPr>
          <w:ilvl w:val="0"/>
          <w:numId w:val="21"/>
        </w:numPr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Обуки за службеници, наставници и јавни институции.</w:t>
      </w:r>
    </w:p>
    <w:p w14:paraId="1EA615C8" w14:textId="77777777" w:rsidR="00981FC3" w:rsidRPr="000D430F" w:rsidRDefault="008407D4" w:rsidP="00E65255">
      <w:pPr>
        <w:pStyle w:val="Heading2"/>
        <w:jc w:val="both"/>
        <w:rPr>
          <w:sz w:val="22"/>
          <w:szCs w:val="22"/>
          <w:lang w:val="mk-MK"/>
        </w:rPr>
      </w:pPr>
      <w:bookmarkStart w:id="30" w:name="_Toc215501958"/>
      <w:bookmarkStart w:id="31" w:name="_Toc215502046"/>
      <w:r w:rsidRPr="000D430F">
        <w:rPr>
          <w:rStyle w:val="Strong"/>
          <w:b/>
          <w:bCs/>
          <w:sz w:val="22"/>
          <w:szCs w:val="22"/>
          <w:lang w:val="mk-MK"/>
        </w:rPr>
        <w:t>4.</w:t>
      </w:r>
      <w:r w:rsidR="002468E5" w:rsidRPr="00BE38E3">
        <w:rPr>
          <w:rStyle w:val="Strong"/>
          <w:b/>
          <w:bCs/>
          <w:sz w:val="22"/>
          <w:szCs w:val="22"/>
          <w:lang w:val="mk-MK"/>
        </w:rPr>
        <w:t>2.</w:t>
      </w:r>
      <w:r w:rsidR="00D029ED" w:rsidRPr="00BE38E3">
        <w:rPr>
          <w:rStyle w:val="Strong"/>
          <w:b/>
          <w:bCs/>
          <w:sz w:val="22"/>
          <w:szCs w:val="22"/>
          <w:lang w:val="mk-MK"/>
        </w:rPr>
        <w:t>4</w:t>
      </w:r>
      <w:r w:rsidR="00981FC3" w:rsidRPr="000D430F">
        <w:rPr>
          <w:rStyle w:val="Strong"/>
          <w:b/>
          <w:bCs/>
          <w:sz w:val="22"/>
          <w:szCs w:val="22"/>
          <w:lang w:val="mk-MK"/>
        </w:rPr>
        <w:t>. Јакнење на учеството на жените во одлучувањето</w:t>
      </w:r>
      <w:bookmarkEnd w:id="30"/>
      <w:bookmarkEnd w:id="31"/>
    </w:p>
    <w:p w14:paraId="1EA615C9" w14:textId="77777777" w:rsidR="00981FC3" w:rsidRPr="000D430F" w:rsidRDefault="00981FC3" w:rsidP="00FB532F">
      <w:pPr>
        <w:pStyle w:val="NormalWeb"/>
        <w:numPr>
          <w:ilvl w:val="0"/>
          <w:numId w:val="22"/>
        </w:numPr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Поттикнување застапеност во советнички тела, работни групи и локални комисии.</w:t>
      </w:r>
    </w:p>
    <w:p w14:paraId="1EA615CA" w14:textId="77777777" w:rsidR="00981FC3" w:rsidRPr="000D430F" w:rsidRDefault="00981FC3" w:rsidP="00FB532F">
      <w:pPr>
        <w:pStyle w:val="NormalWeb"/>
        <w:numPr>
          <w:ilvl w:val="0"/>
          <w:numId w:val="22"/>
        </w:numPr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Лидерски и политички обуки за девојки и жени.</w:t>
      </w:r>
    </w:p>
    <w:p w14:paraId="1EA615CB" w14:textId="77777777" w:rsidR="00981FC3" w:rsidRPr="000D430F" w:rsidRDefault="00981FC3" w:rsidP="00FB532F">
      <w:pPr>
        <w:pStyle w:val="NormalWeb"/>
        <w:numPr>
          <w:ilvl w:val="0"/>
          <w:numId w:val="22"/>
        </w:numPr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Поддршка на женски организации и граѓански иницијативи.</w:t>
      </w:r>
    </w:p>
    <w:p w14:paraId="1EA615CE" w14:textId="77777777" w:rsidR="00981FC3" w:rsidRPr="000D430F" w:rsidRDefault="00D029ED" w:rsidP="00FB532F">
      <w:pPr>
        <w:pStyle w:val="Heading2"/>
        <w:ind w:firstLine="360"/>
        <w:jc w:val="both"/>
        <w:rPr>
          <w:sz w:val="22"/>
          <w:szCs w:val="22"/>
          <w:lang w:val="mk-MK"/>
        </w:rPr>
      </w:pPr>
      <w:bookmarkStart w:id="32" w:name="_Toc215501959"/>
      <w:bookmarkStart w:id="33" w:name="_Toc215502047"/>
      <w:r w:rsidRPr="00BE38E3">
        <w:rPr>
          <w:rStyle w:val="Strong"/>
          <w:b/>
          <w:bCs/>
          <w:sz w:val="22"/>
          <w:szCs w:val="22"/>
          <w:lang w:val="mk-MK"/>
        </w:rPr>
        <w:t>Реализација и следење на програмата</w:t>
      </w:r>
      <w:bookmarkEnd w:id="32"/>
      <w:bookmarkEnd w:id="33"/>
      <w:r w:rsidRPr="00BE38E3">
        <w:rPr>
          <w:rStyle w:val="Strong"/>
          <w:b/>
          <w:bCs/>
          <w:sz w:val="22"/>
          <w:szCs w:val="22"/>
          <w:lang w:val="mk-MK"/>
        </w:rPr>
        <w:t xml:space="preserve"> </w:t>
      </w:r>
    </w:p>
    <w:p w14:paraId="1EA615CF" w14:textId="77777777" w:rsidR="00981FC3" w:rsidRPr="000D430F" w:rsidRDefault="00331F17" w:rsidP="003F604C">
      <w:pPr>
        <w:pStyle w:val="NormalWeb"/>
        <w:jc w:val="both"/>
        <w:rPr>
          <w:sz w:val="22"/>
          <w:szCs w:val="22"/>
          <w:lang w:val="mk-MK"/>
        </w:rPr>
      </w:pPr>
      <w:r w:rsidRPr="00BE38E3">
        <w:rPr>
          <w:sz w:val="22"/>
          <w:szCs w:val="22"/>
          <w:lang w:val="mk-MK"/>
        </w:rPr>
        <w:t>Мерките за</w:t>
      </w:r>
      <w:r w:rsidR="00981FC3" w:rsidRPr="000D430F">
        <w:rPr>
          <w:sz w:val="22"/>
          <w:szCs w:val="22"/>
          <w:lang w:val="mk-MK"/>
        </w:rPr>
        <w:t xml:space="preserve"> реализацијата </w:t>
      </w:r>
      <w:r w:rsidR="00153E04" w:rsidRPr="00BE38E3">
        <w:rPr>
          <w:sz w:val="22"/>
          <w:szCs w:val="22"/>
          <w:lang w:val="mk-MK"/>
        </w:rPr>
        <w:t xml:space="preserve">на целите </w:t>
      </w:r>
      <w:r w:rsidR="007703A1" w:rsidRPr="00BE38E3">
        <w:rPr>
          <w:sz w:val="22"/>
          <w:szCs w:val="22"/>
          <w:lang w:val="mk-MK"/>
        </w:rPr>
        <w:t>ќе бидат редовно следени со прибирање податоци</w:t>
      </w:r>
      <w:r w:rsidR="00EC192E" w:rsidRPr="00BE38E3">
        <w:rPr>
          <w:sz w:val="22"/>
          <w:szCs w:val="22"/>
          <w:lang w:val="mk-MK"/>
        </w:rPr>
        <w:t xml:space="preserve"> согласно </w:t>
      </w:r>
      <w:r w:rsidR="00981FC3" w:rsidRPr="000D430F">
        <w:rPr>
          <w:sz w:val="22"/>
          <w:szCs w:val="22"/>
          <w:lang w:val="mk-MK"/>
        </w:rPr>
        <w:t>родово раздвоени индикатори</w:t>
      </w:r>
      <w:r w:rsidR="00153E04" w:rsidRPr="00BE38E3">
        <w:rPr>
          <w:sz w:val="22"/>
          <w:szCs w:val="22"/>
          <w:lang w:val="mk-MK"/>
        </w:rPr>
        <w:t xml:space="preserve"> преку пристапот на </w:t>
      </w:r>
      <w:r w:rsidR="00981FC3" w:rsidRPr="000D430F">
        <w:rPr>
          <w:sz w:val="22"/>
          <w:szCs w:val="22"/>
          <w:lang w:val="mk-MK"/>
        </w:rPr>
        <w:t>родово одговорно буџетирање во сите општински програми.</w:t>
      </w:r>
    </w:p>
    <w:p w14:paraId="1EA615D0" w14:textId="77777777" w:rsidR="00932FF4" w:rsidRPr="000D430F" w:rsidRDefault="00153E04" w:rsidP="00FB532F">
      <w:pPr>
        <w:pStyle w:val="NormalWeb"/>
        <w:numPr>
          <w:ilvl w:val="0"/>
          <w:numId w:val="23"/>
        </w:numPr>
        <w:jc w:val="both"/>
        <w:rPr>
          <w:sz w:val="22"/>
          <w:szCs w:val="22"/>
          <w:lang w:val="mk-MK"/>
        </w:rPr>
      </w:pPr>
      <w:r w:rsidRPr="00BE38E3">
        <w:rPr>
          <w:sz w:val="22"/>
          <w:szCs w:val="22"/>
          <w:lang w:val="mk-MK"/>
        </w:rPr>
        <w:t>На крајот</w:t>
      </w:r>
      <w:r w:rsidR="007C6090" w:rsidRPr="00BE38E3">
        <w:rPr>
          <w:sz w:val="22"/>
          <w:szCs w:val="22"/>
          <w:lang w:val="mk-MK"/>
        </w:rPr>
        <w:t xml:space="preserve"> од годината ќе биде изготвен </w:t>
      </w:r>
      <w:r w:rsidR="00981FC3" w:rsidRPr="000D430F">
        <w:rPr>
          <w:sz w:val="22"/>
          <w:szCs w:val="22"/>
          <w:lang w:val="mk-MK"/>
        </w:rPr>
        <w:t>Годиш</w:t>
      </w:r>
      <w:r w:rsidR="007C6090" w:rsidRPr="00BE38E3">
        <w:rPr>
          <w:sz w:val="22"/>
          <w:szCs w:val="22"/>
          <w:lang w:val="mk-MK"/>
        </w:rPr>
        <w:t>е</w:t>
      </w:r>
      <w:r w:rsidR="00981FC3" w:rsidRPr="000D430F">
        <w:rPr>
          <w:sz w:val="22"/>
          <w:szCs w:val="22"/>
          <w:lang w:val="mk-MK"/>
        </w:rPr>
        <w:t>н извешта</w:t>
      </w:r>
      <w:r w:rsidR="007C6090" w:rsidRPr="00BE38E3">
        <w:rPr>
          <w:sz w:val="22"/>
          <w:szCs w:val="22"/>
          <w:lang w:val="mk-MK"/>
        </w:rPr>
        <w:t>ј</w:t>
      </w:r>
      <w:r w:rsidR="00A941C1" w:rsidRPr="00BE38E3">
        <w:rPr>
          <w:sz w:val="22"/>
          <w:szCs w:val="22"/>
          <w:lang w:val="mk-MK"/>
        </w:rPr>
        <w:t xml:space="preserve"> </w:t>
      </w:r>
      <w:r w:rsidR="00981FC3" w:rsidRPr="000D430F">
        <w:rPr>
          <w:sz w:val="22"/>
          <w:szCs w:val="22"/>
          <w:lang w:val="mk-MK"/>
        </w:rPr>
        <w:t>со процен</w:t>
      </w:r>
      <w:r w:rsidR="007C6090" w:rsidRPr="00BE38E3">
        <w:rPr>
          <w:sz w:val="22"/>
          <w:szCs w:val="22"/>
          <w:lang w:val="mk-MK"/>
        </w:rPr>
        <w:t>ка</w:t>
      </w:r>
      <w:r w:rsidR="00981FC3" w:rsidRPr="000D430F">
        <w:rPr>
          <w:sz w:val="22"/>
          <w:szCs w:val="22"/>
          <w:lang w:val="mk-MK"/>
        </w:rPr>
        <w:t xml:space="preserve"> на ефекти</w:t>
      </w:r>
      <w:r w:rsidR="007C6090" w:rsidRPr="00BE38E3">
        <w:rPr>
          <w:sz w:val="22"/>
          <w:szCs w:val="22"/>
          <w:lang w:val="mk-MK"/>
        </w:rPr>
        <w:t>те</w:t>
      </w:r>
      <w:r w:rsidR="00981FC3" w:rsidRPr="000D430F">
        <w:rPr>
          <w:sz w:val="22"/>
          <w:szCs w:val="22"/>
          <w:lang w:val="mk-MK"/>
        </w:rPr>
        <w:t xml:space="preserve"> и препораки</w:t>
      </w:r>
      <w:r w:rsidR="007C6090" w:rsidRPr="00BE38E3">
        <w:rPr>
          <w:sz w:val="22"/>
          <w:szCs w:val="22"/>
          <w:lang w:val="mk-MK"/>
        </w:rPr>
        <w:t xml:space="preserve"> за следната година</w:t>
      </w:r>
      <w:r w:rsidR="00981FC3" w:rsidRPr="000D430F">
        <w:rPr>
          <w:sz w:val="22"/>
          <w:szCs w:val="22"/>
          <w:lang w:val="mk-MK"/>
        </w:rPr>
        <w:t>.</w:t>
      </w:r>
    </w:p>
    <w:p w14:paraId="1EA615D1" w14:textId="77777777" w:rsidR="00331F17" w:rsidRPr="000D430F" w:rsidRDefault="00A941C1" w:rsidP="001A3A5D">
      <w:pPr>
        <w:pStyle w:val="NormalWeb"/>
        <w:numPr>
          <w:ilvl w:val="0"/>
          <w:numId w:val="23"/>
        </w:numPr>
        <w:jc w:val="both"/>
        <w:rPr>
          <w:sz w:val="22"/>
          <w:szCs w:val="22"/>
          <w:lang w:val="mk-MK"/>
        </w:rPr>
      </w:pPr>
      <w:r w:rsidRPr="00BE38E3">
        <w:rPr>
          <w:sz w:val="22"/>
          <w:szCs w:val="22"/>
          <w:lang w:val="mk-MK"/>
        </w:rPr>
        <w:t xml:space="preserve">Ќе бидат изготвувани </w:t>
      </w:r>
      <w:r w:rsidR="00D112A8" w:rsidRPr="00BE38E3">
        <w:rPr>
          <w:sz w:val="22"/>
          <w:szCs w:val="22"/>
          <w:lang w:val="mk-MK"/>
        </w:rPr>
        <w:t xml:space="preserve">редовни месечни и </w:t>
      </w:r>
      <w:r w:rsidR="001A3A5D" w:rsidRPr="000D430F">
        <w:rPr>
          <w:sz w:val="22"/>
          <w:szCs w:val="22"/>
          <w:lang w:val="mk-MK"/>
        </w:rPr>
        <w:t>квартални извештаи и анализи на спроведувањето на активностит</w:t>
      </w:r>
      <w:r w:rsidRPr="00BE38E3">
        <w:rPr>
          <w:sz w:val="22"/>
          <w:szCs w:val="22"/>
          <w:lang w:val="mk-MK"/>
        </w:rPr>
        <w:t>е</w:t>
      </w:r>
      <w:r w:rsidR="001A3A5D" w:rsidRPr="00BE38E3">
        <w:rPr>
          <w:sz w:val="22"/>
          <w:szCs w:val="22"/>
          <w:lang w:val="mk-MK"/>
        </w:rPr>
        <w:t xml:space="preserve"> со </w:t>
      </w:r>
      <w:r w:rsidR="001A3A5D" w:rsidRPr="000D430F">
        <w:rPr>
          <w:sz w:val="22"/>
          <w:szCs w:val="22"/>
          <w:lang w:val="mk-MK"/>
        </w:rPr>
        <w:t>родово раздвоени податоци за следење на резултатите</w:t>
      </w:r>
      <w:r w:rsidR="00331F17" w:rsidRPr="00BE38E3">
        <w:rPr>
          <w:sz w:val="22"/>
          <w:szCs w:val="22"/>
          <w:lang w:val="mk-MK"/>
        </w:rPr>
        <w:t xml:space="preserve"> </w:t>
      </w:r>
    </w:p>
    <w:p w14:paraId="1EA615D2" w14:textId="77777777" w:rsidR="001A3A5D" w:rsidRPr="000D430F" w:rsidRDefault="00331F17" w:rsidP="001A3A5D">
      <w:pPr>
        <w:pStyle w:val="NormalWeb"/>
        <w:numPr>
          <w:ilvl w:val="0"/>
          <w:numId w:val="23"/>
        </w:numPr>
        <w:jc w:val="both"/>
        <w:rPr>
          <w:sz w:val="22"/>
          <w:szCs w:val="22"/>
          <w:lang w:val="mk-MK"/>
        </w:rPr>
      </w:pPr>
      <w:r w:rsidRPr="00BE38E3">
        <w:rPr>
          <w:sz w:val="22"/>
          <w:szCs w:val="22"/>
          <w:lang w:val="mk-MK"/>
        </w:rPr>
        <w:t xml:space="preserve">На </w:t>
      </w:r>
      <w:r w:rsidR="00D112A8" w:rsidRPr="00BE38E3">
        <w:rPr>
          <w:sz w:val="22"/>
          <w:szCs w:val="22"/>
          <w:lang w:val="mk-MK"/>
        </w:rPr>
        <w:t xml:space="preserve">крајот на годината ќе биде доставен </w:t>
      </w:r>
      <w:r w:rsidR="001A3A5D" w:rsidRPr="000D430F">
        <w:rPr>
          <w:sz w:val="22"/>
          <w:szCs w:val="22"/>
          <w:lang w:val="mk-MK"/>
        </w:rPr>
        <w:t>годишен извештај до Советот на Општина Охрид,</w:t>
      </w:r>
    </w:p>
    <w:p w14:paraId="1EA615D3" w14:textId="67ECEDF4" w:rsidR="001A3A5D" w:rsidRPr="000D430F" w:rsidRDefault="001A3A5D" w:rsidP="001A3A5D">
      <w:pPr>
        <w:pStyle w:val="NormalWeb"/>
        <w:numPr>
          <w:ilvl w:val="0"/>
          <w:numId w:val="23"/>
        </w:numPr>
        <w:jc w:val="both"/>
        <w:rPr>
          <w:sz w:val="22"/>
          <w:szCs w:val="22"/>
          <w:lang w:val="mk-MK"/>
        </w:rPr>
      </w:pPr>
      <w:r w:rsidRPr="00BE38E3">
        <w:rPr>
          <w:sz w:val="22"/>
          <w:szCs w:val="22"/>
          <w:lang w:val="mk-MK"/>
        </w:rPr>
        <w:lastRenderedPageBreak/>
        <w:t>Координаторот/заменик координаторот</w:t>
      </w:r>
      <w:r w:rsidRPr="000D430F">
        <w:rPr>
          <w:sz w:val="22"/>
          <w:szCs w:val="22"/>
          <w:lang w:val="mk-MK"/>
        </w:rPr>
        <w:t xml:space="preserve">, најдоцна до 31 март </w:t>
      </w:r>
      <w:r w:rsidR="002327B3" w:rsidRPr="00BE38E3">
        <w:rPr>
          <w:sz w:val="22"/>
          <w:szCs w:val="22"/>
          <w:lang w:val="mk-MK"/>
        </w:rPr>
        <w:t>2026</w:t>
      </w:r>
      <w:r w:rsidRPr="000D430F">
        <w:rPr>
          <w:sz w:val="22"/>
          <w:szCs w:val="22"/>
          <w:lang w:val="mk-MK"/>
        </w:rPr>
        <w:t xml:space="preserve"> година за претходната година </w:t>
      </w:r>
      <w:r w:rsidR="002327B3" w:rsidRPr="00BE38E3">
        <w:rPr>
          <w:sz w:val="22"/>
          <w:szCs w:val="22"/>
          <w:lang w:val="mk-MK"/>
        </w:rPr>
        <w:t>ќе</w:t>
      </w:r>
      <w:r w:rsidRPr="000D430F">
        <w:rPr>
          <w:sz w:val="22"/>
          <w:szCs w:val="22"/>
          <w:lang w:val="mk-MK"/>
        </w:rPr>
        <w:t xml:space="preserve"> достави извештај за работата до Министерството за социјална политика</w:t>
      </w:r>
      <w:r w:rsidR="00331F17" w:rsidRPr="00BE38E3">
        <w:rPr>
          <w:sz w:val="22"/>
          <w:szCs w:val="22"/>
          <w:lang w:val="mk-MK"/>
        </w:rPr>
        <w:t>, демографија и млади,</w:t>
      </w:r>
      <w:r w:rsidR="005967C6" w:rsidRPr="00BE38E3">
        <w:rPr>
          <w:sz w:val="22"/>
          <w:szCs w:val="22"/>
          <w:lang w:val="mk-MK"/>
        </w:rPr>
        <w:t xml:space="preserve"> </w:t>
      </w:r>
      <w:r w:rsidR="00303647" w:rsidRPr="00BE38E3">
        <w:rPr>
          <w:sz w:val="22"/>
          <w:szCs w:val="22"/>
          <w:lang w:val="mk-MK"/>
        </w:rPr>
        <w:t>ќе</w:t>
      </w:r>
      <w:r w:rsidRPr="000D430F">
        <w:rPr>
          <w:sz w:val="22"/>
          <w:szCs w:val="22"/>
          <w:lang w:val="mk-MK"/>
        </w:rPr>
        <w:t xml:space="preserve"> го објав</w:t>
      </w:r>
      <w:r w:rsidR="00303647" w:rsidRPr="00BE38E3">
        <w:rPr>
          <w:sz w:val="22"/>
          <w:szCs w:val="22"/>
          <w:lang w:val="mk-MK"/>
        </w:rPr>
        <w:t>и</w:t>
      </w:r>
      <w:r w:rsidRPr="000D430F">
        <w:rPr>
          <w:sz w:val="22"/>
          <w:szCs w:val="22"/>
          <w:lang w:val="mk-MK"/>
        </w:rPr>
        <w:t xml:space="preserve"> на веб страницата на </w:t>
      </w:r>
      <w:r w:rsidR="00303647" w:rsidRPr="00BE38E3">
        <w:rPr>
          <w:sz w:val="22"/>
          <w:szCs w:val="22"/>
          <w:lang w:val="mk-MK"/>
        </w:rPr>
        <w:t>општината</w:t>
      </w:r>
      <w:r w:rsidRPr="000D430F">
        <w:rPr>
          <w:sz w:val="22"/>
          <w:szCs w:val="22"/>
          <w:lang w:val="mk-MK"/>
        </w:rPr>
        <w:t xml:space="preserve"> </w:t>
      </w:r>
      <w:r w:rsidRPr="00BE38E3">
        <w:rPr>
          <w:sz w:val="22"/>
          <w:szCs w:val="22"/>
          <w:lang w:val="mk-MK"/>
        </w:rPr>
        <w:t xml:space="preserve">и </w:t>
      </w:r>
      <w:r w:rsidR="00303647" w:rsidRPr="00BE38E3">
        <w:rPr>
          <w:sz w:val="22"/>
          <w:szCs w:val="22"/>
          <w:lang w:val="mk-MK"/>
        </w:rPr>
        <w:t>ќе</w:t>
      </w:r>
      <w:r w:rsidRPr="00BE38E3">
        <w:rPr>
          <w:sz w:val="22"/>
          <w:szCs w:val="22"/>
          <w:lang w:val="mk-MK"/>
        </w:rPr>
        <w:t xml:space="preserve"> го </w:t>
      </w:r>
      <w:r w:rsidRPr="000D430F">
        <w:rPr>
          <w:sz w:val="22"/>
          <w:szCs w:val="22"/>
          <w:lang w:val="mk-MK"/>
        </w:rPr>
        <w:t xml:space="preserve"> </w:t>
      </w:r>
      <w:r w:rsidRPr="00BE38E3">
        <w:rPr>
          <w:sz w:val="22"/>
          <w:szCs w:val="22"/>
          <w:lang w:val="mk-MK"/>
        </w:rPr>
        <w:t>прилагоди</w:t>
      </w:r>
      <w:r w:rsidRPr="000D430F">
        <w:rPr>
          <w:sz w:val="22"/>
          <w:szCs w:val="22"/>
          <w:lang w:val="mk-MK"/>
        </w:rPr>
        <w:t xml:space="preserve"> Акцискиот план според потребите и препораките</w:t>
      </w:r>
    </w:p>
    <w:p w14:paraId="1EA615D4" w14:textId="77777777" w:rsidR="00DE6F2F" w:rsidRPr="00BE38E3" w:rsidRDefault="00AF008C" w:rsidP="00E65255">
      <w:pPr>
        <w:spacing w:before="100" w:beforeAutospacing="1" w:after="100" w:afterAutospacing="1"/>
        <w:jc w:val="both"/>
        <w:outlineLvl w:val="2"/>
        <w:rPr>
          <w:b/>
          <w:bCs/>
          <w:sz w:val="22"/>
          <w:szCs w:val="22"/>
        </w:rPr>
      </w:pPr>
      <w:bookmarkStart w:id="34" w:name="_Toc215501960"/>
      <w:bookmarkStart w:id="35" w:name="_Toc215502048"/>
      <w:r w:rsidRPr="00BE38E3">
        <w:rPr>
          <w:b/>
          <w:bCs/>
          <w:sz w:val="22"/>
          <w:szCs w:val="22"/>
          <w:lang w:val="mk-MK"/>
        </w:rPr>
        <w:t>4</w:t>
      </w:r>
      <w:r w:rsidR="008407D4" w:rsidRPr="00BE38E3">
        <w:rPr>
          <w:b/>
          <w:bCs/>
          <w:sz w:val="22"/>
          <w:szCs w:val="22"/>
        </w:rPr>
        <w:t>.</w:t>
      </w:r>
      <w:r w:rsidR="00DE6F2F" w:rsidRPr="00BE38E3">
        <w:rPr>
          <w:b/>
          <w:bCs/>
          <w:sz w:val="22"/>
          <w:szCs w:val="22"/>
        </w:rPr>
        <w:t>3. Очекувани резултати</w:t>
      </w:r>
      <w:bookmarkEnd w:id="34"/>
      <w:bookmarkEnd w:id="35"/>
    </w:p>
    <w:p w14:paraId="1EA615D5" w14:textId="77777777" w:rsidR="00FB32CA" w:rsidRPr="00BE38E3" w:rsidRDefault="00FB32CA" w:rsidP="0024736A">
      <w:pPr>
        <w:pStyle w:val="ListParagraph"/>
        <w:numPr>
          <w:ilvl w:val="0"/>
          <w:numId w:val="41"/>
        </w:numPr>
        <w:spacing w:before="100" w:beforeAutospacing="1" w:after="100" w:afterAutospacing="1"/>
        <w:outlineLvl w:val="0"/>
        <w:rPr>
          <w:sz w:val="22"/>
          <w:szCs w:val="22"/>
        </w:rPr>
      </w:pPr>
      <w:bookmarkStart w:id="36" w:name="_Toc215501961"/>
      <w:bookmarkStart w:id="37" w:name="_Toc215502049"/>
      <w:r w:rsidRPr="00BE38E3">
        <w:rPr>
          <w:sz w:val="22"/>
          <w:szCs w:val="22"/>
        </w:rPr>
        <w:t>Подобрена економска вклученост на жените, особено на невработените, долготрајно невработените и жените со ниско образование.</w:t>
      </w:r>
      <w:bookmarkEnd w:id="36"/>
      <w:bookmarkEnd w:id="37"/>
    </w:p>
    <w:p w14:paraId="1EA615D6" w14:textId="77777777" w:rsidR="00FB32CA" w:rsidRPr="00BE38E3" w:rsidRDefault="00FB32CA" w:rsidP="0024736A">
      <w:pPr>
        <w:pStyle w:val="ListParagraph"/>
        <w:numPr>
          <w:ilvl w:val="0"/>
          <w:numId w:val="41"/>
        </w:numPr>
        <w:spacing w:before="100" w:beforeAutospacing="1" w:after="100" w:afterAutospacing="1"/>
        <w:outlineLvl w:val="0"/>
        <w:rPr>
          <w:sz w:val="22"/>
          <w:szCs w:val="22"/>
        </w:rPr>
      </w:pPr>
      <w:bookmarkStart w:id="38" w:name="_Toc215501962"/>
      <w:bookmarkStart w:id="39" w:name="_Toc215502050"/>
      <w:r w:rsidRPr="00BE38E3">
        <w:rPr>
          <w:sz w:val="22"/>
          <w:szCs w:val="22"/>
        </w:rPr>
        <w:t>Зголемена достапност до локални услуги и поддршка за жените, со посебен фокус на руралните подрачја и жените со мали деца.</w:t>
      </w:r>
      <w:bookmarkEnd w:id="38"/>
      <w:bookmarkEnd w:id="39"/>
    </w:p>
    <w:p w14:paraId="1EA615D7" w14:textId="77777777" w:rsidR="00FB32CA" w:rsidRPr="00BE38E3" w:rsidRDefault="00FB32CA" w:rsidP="0024736A">
      <w:pPr>
        <w:pStyle w:val="ListParagraph"/>
        <w:numPr>
          <w:ilvl w:val="0"/>
          <w:numId w:val="41"/>
        </w:numPr>
        <w:spacing w:before="100" w:beforeAutospacing="1" w:after="100" w:afterAutospacing="1"/>
        <w:outlineLvl w:val="0"/>
        <w:rPr>
          <w:sz w:val="22"/>
          <w:szCs w:val="22"/>
        </w:rPr>
      </w:pPr>
      <w:bookmarkStart w:id="40" w:name="_Toc215501963"/>
      <w:bookmarkStart w:id="41" w:name="_Toc215502051"/>
      <w:r w:rsidRPr="00BE38E3">
        <w:rPr>
          <w:sz w:val="22"/>
          <w:szCs w:val="22"/>
        </w:rPr>
        <w:t>Намалени родови стереотипи, дискриминација и ризици од родово засновано насилство, преку едукативни и превентивни активности.</w:t>
      </w:r>
      <w:bookmarkEnd w:id="40"/>
      <w:bookmarkEnd w:id="41"/>
    </w:p>
    <w:p w14:paraId="1EA615D8" w14:textId="77777777" w:rsidR="00FB32CA" w:rsidRPr="00BE38E3" w:rsidRDefault="00FB32CA" w:rsidP="0024736A">
      <w:pPr>
        <w:pStyle w:val="ListParagraph"/>
        <w:numPr>
          <w:ilvl w:val="0"/>
          <w:numId w:val="41"/>
        </w:numPr>
        <w:spacing w:before="100" w:beforeAutospacing="1" w:after="100" w:afterAutospacing="1"/>
        <w:outlineLvl w:val="0"/>
        <w:rPr>
          <w:sz w:val="22"/>
          <w:szCs w:val="22"/>
        </w:rPr>
      </w:pPr>
      <w:bookmarkStart w:id="42" w:name="_Toc215501964"/>
      <w:bookmarkStart w:id="43" w:name="_Toc215502052"/>
      <w:r w:rsidRPr="00BE38E3">
        <w:rPr>
          <w:sz w:val="22"/>
          <w:szCs w:val="22"/>
        </w:rPr>
        <w:t>Зголемено учество и застапеност на жените во процесите на одлучување на локално ниво.</w:t>
      </w:r>
      <w:bookmarkEnd w:id="42"/>
      <w:bookmarkEnd w:id="43"/>
    </w:p>
    <w:p w14:paraId="1EA615D9" w14:textId="77777777" w:rsidR="005D6B35" w:rsidRPr="00BE38E3" w:rsidRDefault="00FB32CA" w:rsidP="00FB32CA">
      <w:pPr>
        <w:pStyle w:val="ListParagraph"/>
        <w:numPr>
          <w:ilvl w:val="0"/>
          <w:numId w:val="41"/>
        </w:numPr>
        <w:spacing w:before="100" w:beforeAutospacing="1" w:after="100" w:afterAutospacing="1"/>
        <w:outlineLvl w:val="0"/>
        <w:rPr>
          <w:sz w:val="22"/>
          <w:szCs w:val="22"/>
        </w:rPr>
      </w:pPr>
      <w:bookmarkStart w:id="44" w:name="_Toc215501965"/>
      <w:bookmarkStart w:id="45" w:name="_Toc215502053"/>
      <w:r w:rsidRPr="00BE38E3">
        <w:rPr>
          <w:sz w:val="22"/>
          <w:szCs w:val="22"/>
        </w:rPr>
        <w:t>Зајакнати локални механизми за родова еднаквост, вклучувајќи ја Координаторката за еднакви можности, Заменик-координаторката и Комисијата за еднакви можности.</w:t>
      </w:r>
      <w:bookmarkEnd w:id="44"/>
      <w:bookmarkEnd w:id="45"/>
      <w:r w:rsidR="005D6B35" w:rsidRPr="00BE38E3">
        <w:rPr>
          <w:sz w:val="22"/>
          <w:szCs w:val="22"/>
        </w:rPr>
        <w:t xml:space="preserve"> </w:t>
      </w:r>
    </w:p>
    <w:p w14:paraId="1EA615DC" w14:textId="358EF846" w:rsidR="00FB32CA" w:rsidRPr="0017148B" w:rsidRDefault="005D6B35" w:rsidP="0017148B">
      <w:pPr>
        <w:pStyle w:val="ListParagraph"/>
        <w:numPr>
          <w:ilvl w:val="0"/>
          <w:numId w:val="41"/>
        </w:numPr>
        <w:spacing w:before="100" w:beforeAutospacing="1" w:after="100" w:afterAutospacing="1"/>
        <w:outlineLvl w:val="0"/>
        <w:rPr>
          <w:sz w:val="22"/>
          <w:szCs w:val="22"/>
        </w:rPr>
      </w:pPr>
      <w:bookmarkStart w:id="46" w:name="_Toc215501966"/>
      <w:bookmarkStart w:id="47" w:name="_Toc215502054"/>
      <w:r w:rsidRPr="00BE38E3">
        <w:rPr>
          <w:sz w:val="22"/>
          <w:szCs w:val="22"/>
        </w:rPr>
        <w:t>Подобрена соработка со локални организации и институции, што обезбедува интегриран и одржлив пристап кон родовата еднаквост.</w:t>
      </w:r>
      <w:bookmarkEnd w:id="46"/>
      <w:bookmarkEnd w:id="47"/>
    </w:p>
    <w:p w14:paraId="1EA615DD" w14:textId="4DD15D59" w:rsidR="00DE6F2F" w:rsidRPr="00BE38E3" w:rsidRDefault="00A85BA7" w:rsidP="00A85BA7">
      <w:pPr>
        <w:pStyle w:val="Heading1"/>
      </w:pPr>
      <w:bookmarkStart w:id="48" w:name="_Toc215502055"/>
      <w:r>
        <w:rPr>
          <w:lang w:val="mk-MK"/>
        </w:rPr>
        <w:t>5</w:t>
      </w:r>
      <w:r w:rsidR="00DE6F2F" w:rsidRPr="00BE38E3">
        <w:t>. ЦЕЛНИ ГРУПИ</w:t>
      </w:r>
      <w:bookmarkEnd w:id="48"/>
    </w:p>
    <w:p w14:paraId="1EA615DE" w14:textId="77777777" w:rsidR="00DE6F2F" w:rsidRPr="00BE38E3" w:rsidRDefault="00DE6F2F" w:rsidP="00FB532F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Жени од рурални средини (35–55 години)</w:t>
      </w:r>
    </w:p>
    <w:p w14:paraId="1EA615DF" w14:textId="77777777" w:rsidR="00DE6F2F" w:rsidRPr="00BE38E3" w:rsidRDefault="00DE6F2F" w:rsidP="00FB532F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Млади девојки (18–26 години)</w:t>
      </w:r>
    </w:p>
    <w:p w14:paraId="1EA615E0" w14:textId="77777777" w:rsidR="00DE6F2F" w:rsidRPr="00BE38E3" w:rsidRDefault="00DE6F2F" w:rsidP="00FB532F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Самохрани мајки</w:t>
      </w:r>
    </w:p>
    <w:p w14:paraId="1EA615E1" w14:textId="77777777" w:rsidR="00DE6F2F" w:rsidRPr="00BE38E3" w:rsidRDefault="00DE6F2F" w:rsidP="00FB532F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Долгорочно невработени жени</w:t>
      </w:r>
    </w:p>
    <w:p w14:paraId="1EA615E2" w14:textId="77777777" w:rsidR="00DE6F2F" w:rsidRPr="00BE38E3" w:rsidRDefault="00DE6F2F" w:rsidP="00FB532F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Жени заинтересирани за претприемништво</w:t>
      </w:r>
    </w:p>
    <w:p w14:paraId="1EA615E4" w14:textId="142FCE46" w:rsidR="00DD5B3C" w:rsidRPr="00FE36E2" w:rsidRDefault="00241A9B" w:rsidP="00DD5B3C">
      <w:pPr>
        <w:numPr>
          <w:ilvl w:val="0"/>
          <w:numId w:val="8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 xml:space="preserve">Девојки кои бараат можности </w:t>
      </w:r>
      <w:r w:rsidR="00DE6F2F" w:rsidRPr="00BE38E3">
        <w:rPr>
          <w:sz w:val="22"/>
          <w:szCs w:val="22"/>
        </w:rPr>
        <w:t>во ИТ и угостителство</w:t>
      </w:r>
    </w:p>
    <w:p w14:paraId="1EA615E5" w14:textId="2A41CD4E" w:rsidR="00DE6F2F" w:rsidRPr="00BE38E3" w:rsidRDefault="00A85BA7" w:rsidP="00A85BA7">
      <w:pPr>
        <w:spacing w:before="100" w:beforeAutospacing="1" w:after="100" w:afterAutospacing="1"/>
        <w:outlineLvl w:val="0"/>
        <w:rPr>
          <w:b/>
          <w:bCs/>
          <w:kern w:val="36"/>
          <w:sz w:val="22"/>
          <w:szCs w:val="22"/>
        </w:rPr>
      </w:pPr>
      <w:bookmarkStart w:id="49" w:name="_Toc215502056"/>
      <w:r w:rsidRPr="00A85BA7">
        <w:rPr>
          <w:rStyle w:val="Heading1Char"/>
        </w:rPr>
        <w:t>6</w:t>
      </w:r>
      <w:r w:rsidR="00DE6F2F" w:rsidRPr="00A85BA7">
        <w:rPr>
          <w:rStyle w:val="Heading1Char"/>
        </w:rPr>
        <w:t>. ФОРМИ НА ДЕЛУВАЊЕ</w:t>
      </w:r>
      <w:bookmarkEnd w:id="49"/>
    </w:p>
    <w:p w14:paraId="1EA615E6" w14:textId="77777777" w:rsidR="00DE6F2F" w:rsidRPr="00BE38E3" w:rsidRDefault="00DE6F2F" w:rsidP="00FB532F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Обуки и преквалификации</w:t>
      </w:r>
    </w:p>
    <w:p w14:paraId="1EA615E7" w14:textId="77777777" w:rsidR="00DE6F2F" w:rsidRPr="00BE38E3" w:rsidRDefault="00DE6F2F" w:rsidP="00FB532F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Едукативни и промотивни настани</w:t>
      </w:r>
    </w:p>
    <w:p w14:paraId="1EA615E8" w14:textId="77777777" w:rsidR="00DE6F2F" w:rsidRPr="00BE38E3" w:rsidRDefault="00DE6F2F" w:rsidP="00FB532F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Медиумски кампањи</w:t>
      </w:r>
    </w:p>
    <w:p w14:paraId="1EA615E9" w14:textId="77777777" w:rsidR="00DE6F2F" w:rsidRPr="00BE38E3" w:rsidRDefault="00DE6F2F" w:rsidP="00FB532F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Поддршка за женско претприемништво</w:t>
      </w:r>
    </w:p>
    <w:p w14:paraId="1EA615EA" w14:textId="77777777" w:rsidR="00DE6F2F" w:rsidRPr="00BE38E3" w:rsidRDefault="00DE6F2F" w:rsidP="00FB532F">
      <w:pPr>
        <w:numPr>
          <w:ilvl w:val="0"/>
          <w:numId w:val="9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>Дебати, трибини и работилници</w:t>
      </w:r>
    </w:p>
    <w:p w14:paraId="1EA615EB" w14:textId="77777777" w:rsidR="00241A9B" w:rsidRPr="00BE38E3" w:rsidRDefault="00DE6F2F" w:rsidP="0052554F">
      <w:pPr>
        <w:numPr>
          <w:ilvl w:val="0"/>
          <w:numId w:val="9"/>
        </w:numPr>
        <w:spacing w:before="100" w:beforeAutospacing="1" w:after="100" w:afterAutospacing="1"/>
        <w:jc w:val="both"/>
        <w:rPr>
          <w:rStyle w:val="Strong"/>
          <w:b w:val="0"/>
          <w:bCs w:val="0"/>
          <w:sz w:val="22"/>
          <w:szCs w:val="22"/>
        </w:rPr>
      </w:pPr>
      <w:r w:rsidRPr="00BE38E3">
        <w:rPr>
          <w:sz w:val="22"/>
          <w:szCs w:val="22"/>
        </w:rPr>
        <w:t>Соработка со институции, училишта, НВО, стопански комори</w:t>
      </w:r>
    </w:p>
    <w:p w14:paraId="1EA615EC" w14:textId="15D8AA0B" w:rsidR="00DE6F2F" w:rsidRPr="00BE38E3" w:rsidRDefault="00DE6F2F" w:rsidP="00DB5424">
      <w:pPr>
        <w:pStyle w:val="Heading1"/>
        <w:numPr>
          <w:ilvl w:val="0"/>
          <w:numId w:val="41"/>
        </w:numPr>
        <w:rPr>
          <w:lang w:val="mk-MK"/>
        </w:rPr>
      </w:pPr>
      <w:bookmarkStart w:id="50" w:name="_Toc215502057"/>
      <w:r w:rsidRPr="00BE38E3">
        <w:lastRenderedPageBreak/>
        <w:t>БУЏЕТ</w:t>
      </w:r>
      <w:bookmarkEnd w:id="50"/>
    </w:p>
    <w:p w14:paraId="1EA615ED" w14:textId="2DB02DD9" w:rsidR="00DE6F2F" w:rsidRPr="000D430F" w:rsidRDefault="00DE6F2F" w:rsidP="00FB532F">
      <w:pPr>
        <w:spacing w:before="100" w:beforeAutospacing="1" w:after="100" w:afterAutospacing="1"/>
        <w:ind w:firstLine="720"/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Вкупниот буџет за реализација на Програмата за еднакви можности за 2026 година изнесува:</w:t>
      </w:r>
      <w:r w:rsidR="005967C6" w:rsidRPr="00BE38E3">
        <w:rPr>
          <w:sz w:val="22"/>
          <w:szCs w:val="22"/>
          <w:lang w:val="mk-MK"/>
        </w:rPr>
        <w:t xml:space="preserve"> </w:t>
      </w:r>
      <w:r w:rsidRPr="000D430F">
        <w:rPr>
          <w:b/>
          <w:bCs/>
          <w:sz w:val="22"/>
          <w:szCs w:val="22"/>
          <w:lang w:val="mk-MK"/>
        </w:rPr>
        <w:t>500.000 денари</w:t>
      </w:r>
      <w:r w:rsidR="00280058" w:rsidRPr="000D430F">
        <w:rPr>
          <w:b/>
          <w:bCs/>
          <w:sz w:val="22"/>
          <w:szCs w:val="22"/>
          <w:lang w:val="mk-MK"/>
        </w:rPr>
        <w:t>.</w:t>
      </w:r>
    </w:p>
    <w:p w14:paraId="1EA615EE" w14:textId="77777777" w:rsidR="00E2257C" w:rsidRPr="000D430F" w:rsidRDefault="00E2257C" w:rsidP="00363E57">
      <w:pPr>
        <w:spacing w:before="100" w:beforeAutospacing="1" w:after="100" w:afterAutospacing="1"/>
        <w:outlineLvl w:val="0"/>
        <w:rPr>
          <w:sz w:val="22"/>
          <w:szCs w:val="22"/>
          <w:lang w:val="mk-MK"/>
        </w:rPr>
      </w:pPr>
      <w:bookmarkStart w:id="51" w:name="_Toc215501970"/>
      <w:bookmarkStart w:id="52" w:name="_Toc215502058"/>
      <w:r w:rsidRPr="000D430F">
        <w:rPr>
          <w:sz w:val="22"/>
          <w:szCs w:val="22"/>
          <w:lang w:val="mk-MK"/>
        </w:rPr>
        <w:t>Напомена</w:t>
      </w:r>
      <w:bookmarkEnd w:id="51"/>
      <w:bookmarkEnd w:id="52"/>
    </w:p>
    <w:p w14:paraId="1EA615EF" w14:textId="77777777" w:rsidR="00FD5234" w:rsidRPr="00BE38E3" w:rsidRDefault="004F1A23" w:rsidP="004B5D08">
      <w:pPr>
        <w:pStyle w:val="NormalWeb"/>
        <w:ind w:left="720"/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Програмата ќе биде доставена до сите членови на Комисијата за еднакви можности за да се овозможи дополнување и унапредување.</w:t>
      </w:r>
    </w:p>
    <w:p w14:paraId="644A4BC7" w14:textId="2B7D5DCF" w:rsidR="00851474" w:rsidRDefault="004F1A23" w:rsidP="00E84CA1">
      <w:pPr>
        <w:pStyle w:val="NormalWeb"/>
        <w:ind w:firstLine="720"/>
        <w:jc w:val="both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Акцискиот план е составен дел и ги опишува конкретните активности за реализација.</w:t>
      </w:r>
    </w:p>
    <w:p w14:paraId="0384A63E" w14:textId="77777777" w:rsidR="00E84CA1" w:rsidRPr="00E84CA1" w:rsidRDefault="00E84CA1" w:rsidP="00E84CA1">
      <w:pPr>
        <w:pStyle w:val="NormalWeb"/>
        <w:ind w:firstLine="720"/>
        <w:jc w:val="both"/>
        <w:rPr>
          <w:sz w:val="22"/>
          <w:szCs w:val="22"/>
          <w:lang w:val="mk-MK"/>
        </w:rPr>
      </w:pPr>
    </w:p>
    <w:p w14:paraId="23501CC4" w14:textId="77777777" w:rsidR="00C02F82" w:rsidRDefault="00C02F82" w:rsidP="00262B53">
      <w:pPr>
        <w:jc w:val="center"/>
        <w:rPr>
          <w:b/>
          <w:sz w:val="22"/>
          <w:szCs w:val="22"/>
          <w:lang w:val="mk-MK"/>
        </w:rPr>
      </w:pPr>
    </w:p>
    <w:p w14:paraId="1EA615F1" w14:textId="1D6FFD6D" w:rsidR="00D91D32" w:rsidRPr="00A85BA7" w:rsidRDefault="00D91D32" w:rsidP="00DB5424">
      <w:pPr>
        <w:pStyle w:val="Heading1"/>
        <w:numPr>
          <w:ilvl w:val="0"/>
          <w:numId w:val="41"/>
        </w:numPr>
        <w:rPr>
          <w:lang w:val="mk-MK"/>
        </w:rPr>
      </w:pPr>
      <w:bookmarkStart w:id="53" w:name="_Toc215502059"/>
      <w:r w:rsidRPr="00A85BA7">
        <w:rPr>
          <w:lang w:val="mk-MK"/>
        </w:rPr>
        <w:t>Акциски план  за реализација  на Програмата за еднакви м</w:t>
      </w:r>
      <w:r w:rsidR="00280058" w:rsidRPr="00A85BA7">
        <w:rPr>
          <w:lang w:val="mk-MK"/>
        </w:rPr>
        <w:t>ожности</w:t>
      </w:r>
      <w:bookmarkEnd w:id="53"/>
    </w:p>
    <w:p w14:paraId="1EA615F2" w14:textId="77777777" w:rsidR="00D91D32" w:rsidRPr="00BE38E3" w:rsidRDefault="00D91D32" w:rsidP="00D91D32">
      <w:pPr>
        <w:rPr>
          <w:b/>
          <w:sz w:val="22"/>
          <w:szCs w:val="22"/>
          <w:lang w:val="mk-MK"/>
        </w:rPr>
      </w:pPr>
    </w:p>
    <w:tbl>
      <w:tblPr>
        <w:tblStyle w:val="TableGrid"/>
        <w:tblW w:w="5461" w:type="pct"/>
        <w:tblInd w:w="-522" w:type="dxa"/>
        <w:tblLook w:val="04A0" w:firstRow="1" w:lastRow="0" w:firstColumn="1" w:lastColumn="0" w:noHBand="0" w:noVBand="1"/>
      </w:tblPr>
      <w:tblGrid>
        <w:gridCol w:w="2033"/>
        <w:gridCol w:w="3381"/>
        <w:gridCol w:w="2205"/>
        <w:gridCol w:w="1935"/>
        <w:gridCol w:w="1689"/>
        <w:gridCol w:w="1568"/>
        <w:gridCol w:w="2657"/>
        <w:gridCol w:w="13"/>
      </w:tblGrid>
      <w:tr w:rsidR="00C84040" w:rsidRPr="00471EB4" w14:paraId="1EA615FA" w14:textId="77777777" w:rsidTr="005149E8">
        <w:trPr>
          <w:trHeight w:val="635"/>
        </w:trPr>
        <w:tc>
          <w:tcPr>
            <w:tcW w:w="671" w:type="pct"/>
          </w:tcPr>
          <w:p w14:paraId="1EA615F3" w14:textId="77777777" w:rsidR="00245EC1" w:rsidRPr="004C4C55" w:rsidRDefault="00245EC1" w:rsidP="00D91D32">
            <w:pPr>
              <w:rPr>
                <w:b/>
                <w:lang w:val="mk-MK"/>
              </w:rPr>
            </w:pPr>
            <w:r w:rsidRPr="004C4C55">
              <w:rPr>
                <w:b/>
                <w:lang w:val="mk-MK"/>
              </w:rPr>
              <w:t>Активност</w:t>
            </w:r>
          </w:p>
        </w:tc>
        <w:tc>
          <w:tcPr>
            <w:tcW w:w="984" w:type="pct"/>
          </w:tcPr>
          <w:p w14:paraId="1EA615F4" w14:textId="77777777" w:rsidR="00245EC1" w:rsidRPr="004C4C55" w:rsidRDefault="00245EC1" w:rsidP="00D91D32">
            <w:pPr>
              <w:rPr>
                <w:b/>
                <w:lang w:val="mk-MK"/>
              </w:rPr>
            </w:pPr>
            <w:r w:rsidRPr="004C4C55">
              <w:rPr>
                <w:b/>
                <w:lang w:val="mk-MK"/>
              </w:rPr>
              <w:t>Одговорни страни</w:t>
            </w:r>
          </w:p>
        </w:tc>
        <w:tc>
          <w:tcPr>
            <w:tcW w:w="741" w:type="pct"/>
          </w:tcPr>
          <w:p w14:paraId="1EA615F5" w14:textId="77777777" w:rsidR="00245EC1" w:rsidRPr="004C4C55" w:rsidRDefault="00245EC1" w:rsidP="00D91D32">
            <w:pPr>
              <w:rPr>
                <w:b/>
                <w:lang w:val="mk-MK"/>
              </w:rPr>
            </w:pPr>
            <w:r w:rsidRPr="004C4C55">
              <w:rPr>
                <w:b/>
                <w:lang w:val="mk-MK"/>
              </w:rPr>
              <w:t>Опис на активност</w:t>
            </w:r>
          </w:p>
        </w:tc>
        <w:tc>
          <w:tcPr>
            <w:tcW w:w="640" w:type="pct"/>
          </w:tcPr>
          <w:p w14:paraId="1EA615F6" w14:textId="77777777" w:rsidR="00245EC1" w:rsidRPr="004C4C55" w:rsidRDefault="00245EC1" w:rsidP="00D91D32">
            <w:pPr>
              <w:rPr>
                <w:b/>
                <w:lang w:val="mk-MK"/>
              </w:rPr>
            </w:pPr>
            <w:r w:rsidRPr="004C4C55">
              <w:rPr>
                <w:b/>
                <w:lang w:val="mk-MK"/>
              </w:rPr>
              <w:t xml:space="preserve">Цел </w:t>
            </w:r>
          </w:p>
        </w:tc>
        <w:tc>
          <w:tcPr>
            <w:tcW w:w="570" w:type="pct"/>
          </w:tcPr>
          <w:p w14:paraId="1EA615F7" w14:textId="77777777" w:rsidR="00245EC1" w:rsidRPr="004C4C55" w:rsidRDefault="00245EC1" w:rsidP="00D91D32">
            <w:pPr>
              <w:rPr>
                <w:b/>
                <w:lang w:val="mk-MK"/>
              </w:rPr>
            </w:pPr>
            <w:r w:rsidRPr="004C4C55">
              <w:rPr>
                <w:b/>
                <w:lang w:val="mk-MK"/>
              </w:rPr>
              <w:t>Период на спроведување</w:t>
            </w:r>
          </w:p>
        </w:tc>
        <w:tc>
          <w:tcPr>
            <w:tcW w:w="531" w:type="pct"/>
          </w:tcPr>
          <w:p w14:paraId="1EA615F8" w14:textId="77777777" w:rsidR="00245EC1" w:rsidRPr="004C4C55" w:rsidRDefault="00245EC1" w:rsidP="00D91D32">
            <w:pPr>
              <w:rPr>
                <w:b/>
                <w:lang w:val="mk-MK"/>
              </w:rPr>
            </w:pPr>
            <w:r w:rsidRPr="004C4C55">
              <w:rPr>
                <w:b/>
                <w:lang w:val="mk-MK"/>
              </w:rPr>
              <w:t>Финансиски ресурси</w:t>
            </w:r>
          </w:p>
        </w:tc>
        <w:tc>
          <w:tcPr>
            <w:tcW w:w="862" w:type="pct"/>
            <w:gridSpan w:val="2"/>
          </w:tcPr>
          <w:p w14:paraId="1EA615F9" w14:textId="77777777" w:rsidR="00245EC1" w:rsidRPr="004C4C55" w:rsidRDefault="00245EC1" w:rsidP="00D91D32">
            <w:pPr>
              <w:rPr>
                <w:b/>
                <w:lang w:val="mk-MK"/>
              </w:rPr>
            </w:pPr>
            <w:r w:rsidRPr="004C4C55">
              <w:rPr>
                <w:b/>
                <w:lang w:val="mk-MK"/>
              </w:rPr>
              <w:t>Индикатори и извор на верификација</w:t>
            </w:r>
          </w:p>
        </w:tc>
      </w:tr>
      <w:tr w:rsidR="005534EB" w:rsidRPr="00471EB4" w14:paraId="523D9D46" w14:textId="77777777" w:rsidTr="005149E8">
        <w:trPr>
          <w:trHeight w:val="635"/>
        </w:trPr>
        <w:tc>
          <w:tcPr>
            <w:tcW w:w="671" w:type="pct"/>
          </w:tcPr>
          <w:p w14:paraId="4C7D7A4E" w14:textId="19CE5F70" w:rsidR="005534EB" w:rsidRPr="004C4C55" w:rsidRDefault="00B64FDF" w:rsidP="005534EB">
            <w:pPr>
              <w:rPr>
                <w:bCs/>
                <w:lang w:val="mk-MK"/>
              </w:rPr>
            </w:pPr>
            <w:r w:rsidRPr="004C4C55">
              <w:rPr>
                <w:lang w:val="mk-MK"/>
              </w:rPr>
              <w:t xml:space="preserve">Прибирање </w:t>
            </w:r>
            <w:r w:rsidR="005534EB" w:rsidRPr="004C4C55">
              <w:t xml:space="preserve"> родово разделени податоци</w:t>
            </w:r>
          </w:p>
        </w:tc>
        <w:tc>
          <w:tcPr>
            <w:tcW w:w="984" w:type="pct"/>
          </w:tcPr>
          <w:p w14:paraId="04C9DE6D" w14:textId="302C258A" w:rsidR="005534EB" w:rsidRPr="004C4C55" w:rsidRDefault="005534EB" w:rsidP="005534EB">
            <w:pPr>
              <w:rPr>
                <w:b/>
                <w:lang w:val="mk-MK"/>
              </w:rPr>
            </w:pPr>
            <w:r w:rsidRPr="004C4C55">
              <w:t>Координаторка/заменик координаторка</w:t>
            </w:r>
          </w:p>
        </w:tc>
        <w:tc>
          <w:tcPr>
            <w:tcW w:w="741" w:type="pct"/>
          </w:tcPr>
          <w:p w14:paraId="74EB14E2" w14:textId="602CF539" w:rsidR="00CC6E0A" w:rsidRPr="004C4C55" w:rsidRDefault="00CC6E0A" w:rsidP="00CC6E0A">
            <w:pPr>
              <w:rPr>
                <w:bCs/>
                <w:lang w:val="mk-MK"/>
              </w:rPr>
            </w:pPr>
            <w:r w:rsidRPr="004C4C55">
              <w:rPr>
                <w:bCs/>
                <w:lang w:val="mk-MK"/>
              </w:rPr>
              <w:t>Врз основа на изготвен образец</w:t>
            </w:r>
            <w:r w:rsidR="00E85B95" w:rsidRPr="004C4C55">
              <w:rPr>
                <w:bCs/>
                <w:lang w:val="mk-MK"/>
              </w:rPr>
              <w:t xml:space="preserve"> се собираат </w:t>
            </w:r>
            <w:r w:rsidRPr="004C4C55">
              <w:rPr>
                <w:bCs/>
                <w:lang w:val="mk-MK"/>
              </w:rPr>
              <w:t>родово-разделени податоци со:</w:t>
            </w:r>
          </w:p>
          <w:p w14:paraId="798D0FB8" w14:textId="77777777" w:rsidR="00CC6E0A" w:rsidRPr="004C4C55" w:rsidRDefault="00CC6E0A" w:rsidP="00CC6E0A">
            <w:pPr>
              <w:rPr>
                <w:bCs/>
                <w:lang w:val="mk-MK"/>
              </w:rPr>
            </w:pPr>
            <w:r w:rsidRPr="004C4C55">
              <w:rPr>
                <w:bCs/>
                <w:lang w:val="mk-MK"/>
              </w:rPr>
              <w:t>- Број на жени/мажи вработени по позиции во училишта;</w:t>
            </w:r>
          </w:p>
          <w:p w14:paraId="33A0FC28" w14:textId="77777777" w:rsidR="00CC6E0A" w:rsidRPr="004C4C55" w:rsidRDefault="00CC6E0A" w:rsidP="00CC6E0A">
            <w:pPr>
              <w:rPr>
                <w:bCs/>
                <w:lang w:val="mk-MK"/>
              </w:rPr>
            </w:pPr>
            <w:r w:rsidRPr="004C4C55">
              <w:rPr>
                <w:bCs/>
                <w:lang w:val="mk-MK"/>
              </w:rPr>
              <w:t>-број на жени/мажи вработени по позиции  во општина;</w:t>
            </w:r>
          </w:p>
          <w:p w14:paraId="41F65D2D" w14:textId="77777777" w:rsidR="00CC6E0A" w:rsidRPr="004C4C55" w:rsidRDefault="00CC6E0A" w:rsidP="00CC6E0A">
            <w:pPr>
              <w:rPr>
                <w:bCs/>
                <w:lang w:val="mk-MK"/>
              </w:rPr>
            </w:pPr>
            <w:r w:rsidRPr="004C4C55">
              <w:rPr>
                <w:bCs/>
                <w:lang w:val="mk-MK"/>
              </w:rPr>
              <w:t xml:space="preserve">-број на жени/мажи </w:t>
            </w:r>
            <w:r w:rsidRPr="004C4C55">
              <w:rPr>
                <w:bCs/>
                <w:lang w:val="mk-MK"/>
              </w:rPr>
              <w:lastRenderedPageBreak/>
              <w:t>вработени по позиции  во јавно комунално претпријатие;</w:t>
            </w:r>
          </w:p>
          <w:p w14:paraId="4F66B824" w14:textId="23616E9A" w:rsidR="005534EB" w:rsidRPr="004C4C55" w:rsidRDefault="00CC6E0A" w:rsidP="00CC6E0A">
            <w:pPr>
              <w:rPr>
                <w:b/>
                <w:lang w:val="mk-MK"/>
              </w:rPr>
            </w:pPr>
            <w:r w:rsidRPr="004C4C55">
              <w:rPr>
                <w:bCs/>
                <w:lang w:val="mk-MK"/>
              </w:rPr>
              <w:t>- број на жени/мажи управители во фирми; итн.</w:t>
            </w:r>
          </w:p>
        </w:tc>
        <w:tc>
          <w:tcPr>
            <w:tcW w:w="640" w:type="pct"/>
          </w:tcPr>
          <w:p w14:paraId="32B30DED" w14:textId="4CAC4134" w:rsidR="005534EB" w:rsidRPr="004C4C55" w:rsidRDefault="00C559A8" w:rsidP="005534EB">
            <w:pPr>
              <w:rPr>
                <w:bCs/>
                <w:lang w:val="mk-MK"/>
              </w:rPr>
            </w:pPr>
            <w:r w:rsidRPr="004C4C55">
              <w:rPr>
                <w:bCs/>
                <w:lang w:val="mk-MK"/>
              </w:rPr>
              <w:lastRenderedPageBreak/>
              <w:t>Преглед на состојбата со жените и мажите во општина Охрид</w:t>
            </w:r>
          </w:p>
        </w:tc>
        <w:tc>
          <w:tcPr>
            <w:tcW w:w="570" w:type="pct"/>
          </w:tcPr>
          <w:p w14:paraId="1A2A1691" w14:textId="238DAAA4" w:rsidR="005534EB" w:rsidRPr="004C4C55" w:rsidRDefault="00C559A8" w:rsidP="005534EB">
            <w:pPr>
              <w:rPr>
                <w:b/>
                <w:lang w:val="mk-MK"/>
              </w:rPr>
            </w:pPr>
            <w:r w:rsidRPr="004C4C55">
              <w:t>јануари-декември 202</w:t>
            </w:r>
            <w:r w:rsidRPr="004C4C55">
              <w:rPr>
                <w:lang w:val="mk-MK"/>
              </w:rPr>
              <w:t>6</w:t>
            </w:r>
          </w:p>
        </w:tc>
        <w:tc>
          <w:tcPr>
            <w:tcW w:w="531" w:type="pct"/>
          </w:tcPr>
          <w:p w14:paraId="5BB06781" w14:textId="026D9636" w:rsidR="005534EB" w:rsidRPr="004C4C55" w:rsidRDefault="0052731E" w:rsidP="005534EB">
            <w:pPr>
              <w:rPr>
                <w:bCs/>
                <w:lang w:val="mk-MK"/>
              </w:rPr>
            </w:pPr>
            <w:r w:rsidRPr="004C4C55">
              <w:rPr>
                <w:bCs/>
                <w:lang w:val="mk-MK"/>
              </w:rPr>
              <w:t>Без финансиски импликации</w:t>
            </w:r>
          </w:p>
        </w:tc>
        <w:tc>
          <w:tcPr>
            <w:tcW w:w="862" w:type="pct"/>
            <w:gridSpan w:val="2"/>
          </w:tcPr>
          <w:p w14:paraId="197FADDC" w14:textId="2667AAE8" w:rsidR="005534EB" w:rsidRPr="004C4C55" w:rsidRDefault="001727C7" w:rsidP="00E85B95">
            <w:pPr>
              <w:rPr>
                <w:b/>
                <w:lang w:val="mk-MK"/>
              </w:rPr>
            </w:pPr>
            <w:r w:rsidRPr="004C4C55">
              <w:rPr>
                <w:lang w:val="mk-MK"/>
              </w:rPr>
              <w:t>Изготвен 1 документ со родово-разделени податоци</w:t>
            </w:r>
            <w:r w:rsidR="00E93729" w:rsidRPr="004C4C55">
              <w:rPr>
                <w:lang w:val="mk-MK"/>
              </w:rPr>
              <w:t xml:space="preserve"> со собрани податоци од н</w:t>
            </w:r>
            <w:r w:rsidR="00964D6B" w:rsidRPr="004C4C55">
              <w:rPr>
                <w:lang w:val="mk-MK"/>
              </w:rPr>
              <w:t>ајмалку 6 иституции/сектори</w:t>
            </w:r>
            <w:r w:rsidRPr="004C4C55">
              <w:rPr>
                <w:lang w:val="mk-MK"/>
              </w:rPr>
              <w:t>.</w:t>
            </w:r>
          </w:p>
        </w:tc>
      </w:tr>
      <w:tr w:rsidR="00C84040" w:rsidRPr="00471EB4" w14:paraId="1EA61606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5FB" w14:textId="58352C94" w:rsidR="00245EC1" w:rsidRPr="004C4C55" w:rsidRDefault="00245EC1" w:rsidP="00154F20">
            <w:pPr>
              <w:rPr>
                <w:rFonts w:eastAsia="Calibri"/>
                <w:bCs/>
                <w:color w:val="000000"/>
                <w:lang w:val="mk-MK"/>
              </w:rPr>
            </w:pPr>
            <w:r w:rsidRPr="000D430F">
              <w:rPr>
                <w:lang w:val="mk-MK"/>
              </w:rPr>
              <w:lastRenderedPageBreak/>
              <w:t>Обуки за преквалификација и доквалификација</w:t>
            </w:r>
            <w:r w:rsidR="00763CCA" w:rsidRPr="004C4C55">
              <w:rPr>
                <w:lang w:val="mk-MK"/>
              </w:rPr>
              <w:t xml:space="preserve"> на жени за учество на пазар</w:t>
            </w:r>
            <w:r w:rsidR="00AE37D6" w:rsidRPr="004C4C55">
              <w:rPr>
                <w:lang w:val="mk-MK"/>
              </w:rPr>
              <w:t>о</w:t>
            </w:r>
            <w:r w:rsidR="00763CCA" w:rsidRPr="004C4C55">
              <w:rPr>
                <w:lang w:val="mk-MK"/>
              </w:rPr>
              <w:t>т на труд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5FC" w14:textId="5F7E07EA" w:rsidR="00245EC1" w:rsidRPr="004C4C55" w:rsidRDefault="00245EC1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Координаторка/заменик координа</w:t>
            </w:r>
            <w:r w:rsidR="00AE7711" w:rsidRPr="004C4C55">
              <w:rPr>
                <w:lang w:val="mk-MK"/>
              </w:rPr>
              <w:t>т</w:t>
            </w:r>
            <w:r w:rsidRPr="004C4C55">
              <w:rPr>
                <w:lang w:val="mk-MK"/>
              </w:rPr>
              <w:t>орка,</w:t>
            </w:r>
            <w:r w:rsidRPr="000D430F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КЕМ,</w:t>
            </w:r>
            <w:r w:rsidRPr="000D430F">
              <w:rPr>
                <w:lang w:val="mk-MK"/>
              </w:rPr>
              <w:t>Општина, АВРМ, бизнис сектор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5FD" w14:textId="77777777" w:rsidR="00245EC1" w:rsidRPr="004C4C55" w:rsidRDefault="00245EC1" w:rsidP="00154F20">
            <w:pPr>
              <w:rPr>
                <w:lang w:val="mk-MK"/>
              </w:rPr>
            </w:pPr>
            <w:r w:rsidRPr="000D430F">
              <w:rPr>
                <w:lang w:val="mk-MK"/>
              </w:rPr>
              <w:t>Организација на обуки во партнерство со АВРМ и локални компании</w:t>
            </w:r>
            <w:r w:rsidRPr="004C4C55">
              <w:rPr>
                <w:lang w:val="mk-MK"/>
              </w:rPr>
              <w:t xml:space="preserve"> за дефицитарни занимања (угостителство, ИТ, грижа за стари лица)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5FE" w14:textId="77777777" w:rsidR="00245EC1" w:rsidRPr="004C4C55" w:rsidRDefault="00245EC1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Обучени жени за вклучување на пазарот на трудот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5FF" w14:textId="77777777" w:rsidR="00245EC1" w:rsidRPr="004C4C55" w:rsidRDefault="00245EC1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март-септември 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00" w14:textId="7378FE7B" w:rsidR="00245EC1" w:rsidRPr="004C4C55" w:rsidRDefault="001256F1" w:rsidP="00154F20">
            <w:pPr>
              <w:rPr>
                <w:lang w:val="mk-MK"/>
              </w:rPr>
            </w:pPr>
            <w:r>
              <w:rPr>
                <w:lang w:val="mk-MK"/>
              </w:rPr>
              <w:t>3</w:t>
            </w:r>
            <w:r w:rsidR="00920969">
              <w:rPr>
                <w:lang w:val="mk-MK"/>
              </w:rPr>
              <w:t>4</w:t>
            </w:r>
            <w:r w:rsidR="00C069F9" w:rsidRPr="004C4C55">
              <w:rPr>
                <w:lang w:val="mk-MK"/>
              </w:rPr>
              <w:t xml:space="preserve">.000 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02" w14:textId="7DCB5F61" w:rsidR="00245EC1" w:rsidRPr="004C4C55" w:rsidRDefault="00245EC1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најмалку </w:t>
            </w:r>
            <w:r w:rsidR="00ED5965" w:rsidRPr="004C4C55">
              <w:rPr>
                <w:lang w:val="mk-MK"/>
              </w:rPr>
              <w:t>5</w:t>
            </w:r>
            <w:r w:rsidRPr="004C4C55">
              <w:rPr>
                <w:lang w:val="mk-MK"/>
              </w:rPr>
              <w:t>0 жени обучени</w:t>
            </w:r>
          </w:p>
          <w:p w14:paraId="1EA61603" w14:textId="77777777" w:rsidR="00245EC1" w:rsidRPr="004C4C55" w:rsidRDefault="00245EC1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(списоци на учеснички и добитнички на сертификати);</w:t>
            </w:r>
          </w:p>
          <w:p w14:paraId="1EA61604" w14:textId="77777777" w:rsidR="00245EC1" w:rsidRPr="004C4C55" w:rsidRDefault="00245EC1" w:rsidP="00154F20">
            <w:pPr>
              <w:rPr>
                <w:lang w:val="mk-MK"/>
              </w:rPr>
            </w:pPr>
          </w:p>
          <w:p w14:paraId="1EA61605" w14:textId="77777777" w:rsidR="00245EC1" w:rsidRPr="004C4C55" w:rsidRDefault="00245EC1" w:rsidP="00154F20">
            <w:pPr>
              <w:rPr>
                <w:lang w:val="mk-MK"/>
              </w:rPr>
            </w:pPr>
          </w:p>
        </w:tc>
      </w:tr>
      <w:tr w:rsidR="00C84040" w:rsidRPr="00471EB4" w14:paraId="1EA61615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07" w14:textId="77777777" w:rsidR="00245EC1" w:rsidRPr="004C4C55" w:rsidRDefault="00245EC1" w:rsidP="00154F20">
            <w:pPr>
              <w:rPr>
                <w:lang w:val="mk-MK"/>
              </w:rPr>
            </w:pPr>
            <w:r w:rsidRPr="004C4C55">
              <w:t>Поддршка на женско претприемништво</w:t>
            </w:r>
          </w:p>
          <w:p w14:paraId="1EA61608" w14:textId="77777777" w:rsidR="00245EC1" w:rsidRPr="004C4C55" w:rsidRDefault="00245EC1" w:rsidP="00154F20">
            <w:pPr>
              <w:rPr>
                <w:lang w:val="mk-MK"/>
              </w:rPr>
            </w:pPr>
          </w:p>
          <w:p w14:paraId="1EA61609" w14:textId="77777777" w:rsidR="00245EC1" w:rsidRPr="004C4C55" w:rsidRDefault="00245EC1" w:rsidP="006C1837">
            <w:pPr>
              <w:rPr>
                <w:rFonts w:eastAsia="Calibri"/>
                <w:bCs/>
                <w:color w:val="000000"/>
                <w:lang w:val="mk-MK"/>
              </w:rPr>
            </w:pP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0A" w14:textId="7F08FE2E" w:rsidR="00245EC1" w:rsidRPr="004C4C55" w:rsidRDefault="00C82915" w:rsidP="00154F20">
            <w:pPr>
              <w:rPr>
                <w:lang w:val="mk-MK"/>
              </w:rPr>
            </w:pPr>
            <w:r>
              <w:rPr>
                <w:lang w:val="mk-MK"/>
              </w:rPr>
              <w:t xml:space="preserve">Совет за женско </w:t>
            </w:r>
            <w:r w:rsidR="00245EC1" w:rsidRPr="004C4C55">
              <w:rPr>
                <w:lang w:val="mk-MK"/>
              </w:rPr>
              <w:t xml:space="preserve">претприемништво, АВРМ, </w:t>
            </w:r>
          </w:p>
          <w:p w14:paraId="1EA6160B" w14:textId="40D2E9F2" w:rsidR="00245EC1" w:rsidRPr="004C4C55" w:rsidRDefault="00245EC1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КЕМ,</w:t>
            </w:r>
            <w:r w:rsidR="00964D6B" w:rsidRPr="004C4C55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t>Координаторка/заменик координаторка,</w:t>
            </w:r>
            <w:r w:rsidRPr="000D430F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t>НВО/консултанти</w:t>
            </w:r>
            <w:r w:rsidR="004C03F4" w:rsidRPr="00453C67">
              <w:rPr>
                <w:lang w:val="mk-MK"/>
              </w:rPr>
              <w:t>,</w:t>
            </w:r>
            <w:r w:rsidRPr="004C4C55">
              <w:rPr>
                <w:lang w:val="mk-MK"/>
              </w:rPr>
              <w:t xml:space="preserve">Комора </w:t>
            </w:r>
            <w:r w:rsidRPr="000D430F">
              <w:rPr>
                <w:lang w:val="mk-MK"/>
              </w:rPr>
              <w:t>и локални компании</w:t>
            </w:r>
            <w:r w:rsidRPr="004C4C55">
              <w:rPr>
                <w:lang w:val="mk-MK"/>
              </w:rPr>
              <w:t>,</w:t>
            </w:r>
            <w:r w:rsidRPr="000D430F">
              <w:rPr>
                <w:lang w:val="mk-MK"/>
              </w:rPr>
              <w:t xml:space="preserve"> UN Women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0C" w14:textId="77777777" w:rsidR="00245EC1" w:rsidRPr="004C4C55" w:rsidRDefault="00245EC1" w:rsidP="00C85923">
            <w:pPr>
              <w:rPr>
                <w:lang w:val="mk-MK"/>
              </w:rPr>
            </w:pPr>
            <w:r w:rsidRPr="00426F21">
              <w:rPr>
                <w:lang w:val="mk-MK"/>
              </w:rPr>
              <w:t>Организација на обуки за бизнис-планирање, маркетинг и финансии</w:t>
            </w:r>
            <w:r w:rsidRPr="004C4C55">
              <w:rPr>
                <w:lang w:val="mk-MK"/>
              </w:rPr>
              <w:t>;</w:t>
            </w:r>
          </w:p>
          <w:p w14:paraId="1EA6160D" w14:textId="77777777" w:rsidR="00245EC1" w:rsidRPr="004C4C55" w:rsidRDefault="00245EC1" w:rsidP="00C85923">
            <w:pPr>
              <w:rPr>
                <w:lang w:val="mk-MK"/>
              </w:rPr>
            </w:pPr>
            <w:r w:rsidRPr="00426F21">
              <w:rPr>
                <w:lang w:val="mk-MK"/>
              </w:rPr>
              <w:t>Менторство</w:t>
            </w:r>
            <w:r w:rsidRPr="004C4C55">
              <w:rPr>
                <w:lang w:val="mk-MK"/>
              </w:rPr>
              <w:t xml:space="preserve"> и </w:t>
            </w:r>
            <w:r w:rsidRPr="00426F21">
              <w:rPr>
                <w:lang w:val="mk-MK"/>
              </w:rPr>
              <w:t xml:space="preserve"> советување</w:t>
            </w:r>
            <w:r w:rsidRPr="004C4C55">
              <w:rPr>
                <w:lang w:val="mk-MK"/>
              </w:rPr>
              <w:t xml:space="preserve"> за жени за основање бизниси </w:t>
            </w:r>
          </w:p>
          <w:p w14:paraId="1EA6160E" w14:textId="77777777" w:rsidR="00245EC1" w:rsidRPr="004C4C55" w:rsidRDefault="00245EC1" w:rsidP="00C85923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Финансиска поддршка за жени со најусшешен бизнис план </w:t>
            </w:r>
            <w:r w:rsidRPr="000D430F">
              <w:rPr>
                <w:lang w:val="mk-MK"/>
              </w:rPr>
              <w:t xml:space="preserve"> 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0F" w14:textId="77777777" w:rsidR="00245EC1" w:rsidRPr="004C4C55" w:rsidRDefault="00245EC1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Обучени жени за започнување на бизнис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10" w14:textId="77777777" w:rsidR="00245EC1" w:rsidRPr="004C4C55" w:rsidRDefault="00245EC1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април-јуни 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11" w14:textId="397E992C" w:rsidR="00245EC1" w:rsidRPr="004C4C55" w:rsidRDefault="00471EB4" w:rsidP="00154F20">
            <w:pPr>
              <w:rPr>
                <w:lang w:val="mk-MK"/>
              </w:rPr>
            </w:pPr>
            <w:r>
              <w:t>1</w:t>
            </w:r>
            <w:r w:rsidR="00D5775F" w:rsidRPr="004C4C55">
              <w:rPr>
                <w:lang w:val="mk-MK"/>
              </w:rPr>
              <w:t>5</w:t>
            </w:r>
            <w:r w:rsidR="002436B9" w:rsidRPr="004C4C55">
              <w:rPr>
                <w:lang w:val="mk-MK"/>
              </w:rPr>
              <w:t>0.000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12" w14:textId="77777777" w:rsidR="00245EC1" w:rsidRPr="004C4C55" w:rsidRDefault="00245EC1" w:rsidP="001F022D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најмалку 50 </w:t>
            </w:r>
            <w:r w:rsidRPr="000D430F">
              <w:rPr>
                <w:lang w:val="mk-MK"/>
              </w:rPr>
              <w:t>обу</w:t>
            </w:r>
            <w:r w:rsidRPr="004C4C55">
              <w:rPr>
                <w:lang w:val="mk-MK"/>
              </w:rPr>
              <w:t>чени жени (податоци разделени по урбан-рурал. возраст и етничко потекло);</w:t>
            </w:r>
          </w:p>
          <w:p w14:paraId="1EA61613" w14:textId="77777777" w:rsidR="00245EC1" w:rsidRPr="004C4C55" w:rsidRDefault="00245EC1" w:rsidP="001F022D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Pr="000D430F">
              <w:rPr>
                <w:lang w:val="mk-MK"/>
              </w:rPr>
              <w:t xml:space="preserve"> број </w:t>
            </w:r>
            <w:r w:rsidRPr="004C4C55">
              <w:rPr>
                <w:lang w:val="mk-MK"/>
              </w:rPr>
              <w:t xml:space="preserve">на </w:t>
            </w:r>
            <w:r w:rsidRPr="000D430F">
              <w:rPr>
                <w:lang w:val="mk-MK"/>
              </w:rPr>
              <w:t>поддржани жени;</w:t>
            </w:r>
          </w:p>
          <w:p w14:paraId="1EA61614" w14:textId="77777777" w:rsidR="00245EC1" w:rsidRPr="004C4C55" w:rsidRDefault="00245EC1" w:rsidP="001F022D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Pr="000D430F">
              <w:rPr>
                <w:lang w:val="mk-MK"/>
              </w:rPr>
              <w:t xml:space="preserve">број </w:t>
            </w:r>
            <w:r w:rsidRPr="004C4C55">
              <w:rPr>
                <w:lang w:val="mk-MK"/>
              </w:rPr>
              <w:t xml:space="preserve">на </w:t>
            </w:r>
            <w:r w:rsidRPr="000D430F">
              <w:rPr>
                <w:lang w:val="mk-MK"/>
              </w:rPr>
              <w:t xml:space="preserve">нови бизниси </w:t>
            </w:r>
            <w:r w:rsidRPr="004C4C55">
              <w:rPr>
                <w:lang w:val="mk-MK"/>
              </w:rPr>
              <w:t>основани од жени</w:t>
            </w:r>
          </w:p>
        </w:tc>
      </w:tr>
      <w:tr w:rsidR="006879C2" w:rsidRPr="00471EB4" w14:paraId="1EA61623" w14:textId="77777777" w:rsidTr="005149E8">
        <w:trPr>
          <w:gridAfter w:val="1"/>
          <w:wAfter w:w="4" w:type="pct"/>
          <w:trHeight w:val="635"/>
        </w:trPr>
        <w:tc>
          <w:tcPr>
            <w:tcW w:w="671" w:type="pct"/>
          </w:tcPr>
          <w:p w14:paraId="1EA61616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Одбележување на меѓународниот ден на жената</w:t>
            </w:r>
          </w:p>
        </w:tc>
        <w:tc>
          <w:tcPr>
            <w:tcW w:w="984" w:type="pct"/>
          </w:tcPr>
          <w:p w14:paraId="1EA61617" w14:textId="5C108FA6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КЕМ, Координатор</w:t>
            </w:r>
            <w:r w:rsidR="00C82915">
              <w:rPr>
                <w:lang w:val="mk-MK"/>
              </w:rPr>
              <w:t>ка</w:t>
            </w:r>
            <w:r w:rsidRPr="004C4C55">
              <w:rPr>
                <w:lang w:val="mk-MK"/>
              </w:rPr>
              <w:t>/заменик координатор</w:t>
            </w:r>
            <w:r w:rsidR="00C82915">
              <w:rPr>
                <w:lang w:val="mk-MK"/>
              </w:rPr>
              <w:t>ка</w:t>
            </w:r>
            <w:r w:rsidRPr="004C4C55">
              <w:rPr>
                <w:lang w:val="mk-MK"/>
              </w:rPr>
              <w:t>,невладини организации, политички партии,ЦКРМ,ЦСР</w:t>
            </w:r>
          </w:p>
          <w:p w14:paraId="1EA61618" w14:textId="77777777" w:rsidR="00C068AE" w:rsidRPr="004C4C55" w:rsidRDefault="00C068AE" w:rsidP="00BF0618">
            <w:pPr>
              <w:rPr>
                <w:lang w:val="mk-MK"/>
              </w:rPr>
            </w:pPr>
          </w:p>
        </w:tc>
        <w:tc>
          <w:tcPr>
            <w:tcW w:w="741" w:type="pct"/>
          </w:tcPr>
          <w:p w14:paraId="1EA61619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Хуманитарен осмомартовски марш кој би преминал во традиционален,</w:t>
            </w:r>
          </w:p>
          <w:p w14:paraId="1EA6161A" w14:textId="7E16F73C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Трибина на плоштад со говорници за </w:t>
            </w:r>
            <w:r w:rsidRPr="004C4C55">
              <w:rPr>
                <w:lang w:val="mk-MK"/>
              </w:rPr>
              <w:lastRenderedPageBreak/>
              <w:t>женските права и на крај музи</w:t>
            </w:r>
            <w:r w:rsidR="001377F2" w:rsidRPr="004C4C55">
              <w:rPr>
                <w:lang w:val="mk-MK"/>
              </w:rPr>
              <w:t>ч</w:t>
            </w:r>
            <w:r w:rsidRPr="004C4C55">
              <w:rPr>
                <w:lang w:val="mk-MK"/>
              </w:rPr>
              <w:t>ки хепенинг</w:t>
            </w:r>
          </w:p>
          <w:p w14:paraId="1EA6161B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-Собраните средства да се донираат на жени/жртви на семејно насилство или на самохрани мајки  за конкретна потреба</w:t>
            </w:r>
          </w:p>
        </w:tc>
        <w:tc>
          <w:tcPr>
            <w:tcW w:w="640" w:type="pct"/>
          </w:tcPr>
          <w:p w14:paraId="1EA6161C" w14:textId="1619D63A" w:rsidR="00C068AE" w:rsidRPr="004C4C55" w:rsidRDefault="00124E0B" w:rsidP="00BF0618">
            <w:pPr>
              <w:rPr>
                <w:lang w:val="mk-MK"/>
              </w:rPr>
            </w:pPr>
            <w:r>
              <w:rPr>
                <w:lang w:val="mk-MK"/>
              </w:rPr>
              <w:lastRenderedPageBreak/>
              <w:t xml:space="preserve">Да се  зголеми свеста за </w:t>
            </w:r>
            <w:r w:rsidR="00C068AE" w:rsidRPr="004C4C55">
              <w:rPr>
                <w:lang w:val="mk-MK"/>
              </w:rPr>
              <w:t xml:space="preserve">значењето на 8 март </w:t>
            </w:r>
          </w:p>
        </w:tc>
        <w:tc>
          <w:tcPr>
            <w:tcW w:w="570" w:type="pct"/>
          </w:tcPr>
          <w:p w14:paraId="1EA6161D" w14:textId="5217B866" w:rsidR="00C068AE" w:rsidRPr="004C4C55" w:rsidRDefault="00D5775F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м</w:t>
            </w:r>
            <w:r w:rsidR="00C84040" w:rsidRPr="004C4C55">
              <w:rPr>
                <w:lang w:val="mk-MK"/>
              </w:rPr>
              <w:t>арт,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</w:tcPr>
          <w:p w14:paraId="1EA6161E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Без финансиски импликации</w:t>
            </w:r>
          </w:p>
        </w:tc>
        <w:tc>
          <w:tcPr>
            <w:tcW w:w="858" w:type="pct"/>
          </w:tcPr>
          <w:p w14:paraId="1EA6161F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 Број на присутни поделени по пол</w:t>
            </w:r>
          </w:p>
          <w:p w14:paraId="1EA61620" w14:textId="77777777" w:rsidR="00C068AE" w:rsidRPr="004C4C55" w:rsidRDefault="00C068AE" w:rsidP="00C068AE">
            <w:pPr>
              <w:rPr>
                <w:lang w:val="mk-MK"/>
              </w:rPr>
            </w:pPr>
            <w:r w:rsidRPr="004C4C55">
              <w:rPr>
                <w:lang w:val="mk-MK"/>
              </w:rPr>
              <w:t>- Најмалку 100 лица опфатени со  настанот</w:t>
            </w:r>
          </w:p>
          <w:p w14:paraId="1EA61621" w14:textId="77777777" w:rsidR="00C068AE" w:rsidRPr="004C4C55" w:rsidRDefault="00C068AE" w:rsidP="00C068AE">
            <w:pPr>
              <w:rPr>
                <w:lang w:val="mk-MK"/>
              </w:rPr>
            </w:pPr>
            <w:r w:rsidRPr="004C4C55">
              <w:rPr>
                <w:lang w:val="mk-MK"/>
              </w:rPr>
              <w:t>(списоци на присутни разделени по пол)</w:t>
            </w:r>
          </w:p>
          <w:p w14:paraId="1EA61622" w14:textId="77777777" w:rsidR="00C068AE" w:rsidRPr="004C4C55" w:rsidRDefault="00C068AE" w:rsidP="00BF0618">
            <w:pPr>
              <w:rPr>
                <w:lang w:val="mk-MK"/>
              </w:rPr>
            </w:pPr>
          </w:p>
        </w:tc>
      </w:tr>
      <w:tr w:rsidR="00C84040" w:rsidRPr="00471EB4" w14:paraId="1EA6163C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24" w14:textId="730A07C7" w:rsidR="00C068AE" w:rsidRPr="004C4C55" w:rsidRDefault="00C068AE" w:rsidP="00BF0618">
            <w:pPr>
              <w:rPr>
                <w:rFonts w:eastAsia="Calibri"/>
                <w:bCs/>
                <w:color w:val="000000"/>
                <w:lang w:val="mk-MK"/>
              </w:rPr>
            </w:pPr>
            <w:r w:rsidRPr="004C4C55">
              <w:rPr>
                <w:lang w:val="mk-MK"/>
              </w:rPr>
              <w:lastRenderedPageBreak/>
              <w:t>Локален „Форум за женско претприемништво“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25" w14:textId="62D95E9E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Совет за женско претп</w:t>
            </w:r>
            <w:r w:rsidR="001377F2" w:rsidRPr="004C4C55">
              <w:rPr>
                <w:lang w:val="mk-MK"/>
              </w:rPr>
              <w:t>р</w:t>
            </w:r>
            <w:r w:rsidRPr="004C4C55">
              <w:rPr>
                <w:lang w:val="mk-MK"/>
              </w:rPr>
              <w:t>иемништво,</w:t>
            </w:r>
          </w:p>
          <w:p w14:paraId="1EA61626" w14:textId="1F6CACB1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КЕМ,Координаторка/заменик координа</w:t>
            </w:r>
            <w:r w:rsidR="006E3DB2" w:rsidRPr="004C4C55">
              <w:rPr>
                <w:lang w:val="mk-MK"/>
              </w:rPr>
              <w:t>т</w:t>
            </w:r>
            <w:r w:rsidRPr="004C4C55">
              <w:rPr>
                <w:lang w:val="mk-MK"/>
              </w:rPr>
              <w:t>орка, Општина</w:t>
            </w:r>
            <w:r w:rsidR="006E3DB2" w:rsidRPr="004C4C55">
              <w:rPr>
                <w:lang w:val="mk-MK"/>
              </w:rPr>
              <w:t>,</w:t>
            </w:r>
            <w:r w:rsidRPr="004C4C55">
              <w:rPr>
                <w:lang w:val="mk-MK"/>
              </w:rPr>
              <w:t xml:space="preserve">бизнис сектор,занаетчии 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61628" w14:textId="2F97E0DE" w:rsidR="00C068AE" w:rsidRPr="004C4C55" w:rsidRDefault="00453C67" w:rsidP="00BF0618">
            <w:pPr>
              <w:rPr>
                <w:lang w:val="mk-MK"/>
              </w:rPr>
            </w:pPr>
            <w:r w:rsidRPr="00453C67">
              <w:rPr>
                <w:lang w:val="mk-MK"/>
              </w:rPr>
              <w:t>-</w:t>
            </w:r>
            <w:r w:rsidR="000A295D" w:rsidRPr="004C4C55">
              <w:rPr>
                <w:lang w:val="mk-MK"/>
              </w:rPr>
              <w:t>Одржување на 2 п</w:t>
            </w:r>
            <w:r w:rsidR="00C068AE" w:rsidRPr="004C4C55">
              <w:rPr>
                <w:lang w:val="mk-MK"/>
              </w:rPr>
              <w:t>анел дискусии</w:t>
            </w:r>
            <w:r w:rsidR="000A295D" w:rsidRPr="004C4C55">
              <w:rPr>
                <w:lang w:val="mk-MK"/>
              </w:rPr>
              <w:t xml:space="preserve"> </w:t>
            </w:r>
            <w:r w:rsidR="00AD614C" w:rsidRPr="004C4C55">
              <w:rPr>
                <w:lang w:val="mk-MK"/>
              </w:rPr>
              <w:t xml:space="preserve"> на тема женко претпр</w:t>
            </w:r>
            <w:r w:rsidR="00DE6CD8" w:rsidRPr="004C4C55">
              <w:rPr>
                <w:lang w:val="mk-MK"/>
              </w:rPr>
              <w:t>и</w:t>
            </w:r>
            <w:r w:rsidR="00AD614C" w:rsidRPr="004C4C55">
              <w:rPr>
                <w:lang w:val="mk-MK"/>
              </w:rPr>
              <w:t>емништво</w:t>
            </w:r>
            <w:r w:rsidR="00DE6CD8" w:rsidRPr="004C4C55">
              <w:rPr>
                <w:lang w:val="mk-MK"/>
              </w:rPr>
              <w:t xml:space="preserve"> </w:t>
            </w:r>
            <w:r w:rsidR="00AD614C" w:rsidRPr="004C4C55">
              <w:rPr>
                <w:lang w:val="mk-MK"/>
              </w:rPr>
              <w:t>и</w:t>
            </w:r>
            <w:r w:rsidR="000A295D" w:rsidRPr="004C4C55">
              <w:rPr>
                <w:lang w:val="mk-MK"/>
              </w:rPr>
              <w:t xml:space="preserve"> д</w:t>
            </w:r>
            <w:r w:rsidR="00C068AE" w:rsidRPr="004C4C55">
              <w:rPr>
                <w:lang w:val="mk-MK"/>
              </w:rPr>
              <w:t>оделување Благодарници</w:t>
            </w:r>
            <w:r w:rsidR="000A295D" w:rsidRPr="004C4C55">
              <w:rPr>
                <w:lang w:val="mk-MK"/>
              </w:rPr>
              <w:t xml:space="preserve"> на успешни претприемачки</w:t>
            </w:r>
            <w:r w:rsidR="00AD614C" w:rsidRPr="004C4C55">
              <w:rPr>
                <w:lang w:val="mk-MK"/>
              </w:rPr>
              <w:t>;</w:t>
            </w:r>
          </w:p>
          <w:p w14:paraId="38C605D4" w14:textId="77777777" w:rsidR="00AD614C" w:rsidRPr="004C4C55" w:rsidRDefault="00AD614C" w:rsidP="00BF0618">
            <w:pPr>
              <w:rPr>
                <w:lang w:val="mk-MK"/>
              </w:rPr>
            </w:pPr>
          </w:p>
          <w:p w14:paraId="681C0DBC" w14:textId="2645E850" w:rsidR="001E0C68" w:rsidRPr="004C4C55" w:rsidRDefault="00453C67" w:rsidP="00BF0618">
            <w:pPr>
              <w:rPr>
                <w:lang w:val="mk-MK"/>
              </w:rPr>
            </w:pPr>
            <w:r w:rsidRPr="00453C67">
              <w:rPr>
                <w:lang w:val="mk-MK"/>
              </w:rPr>
              <w:t>-</w:t>
            </w:r>
            <w:r w:rsidR="00C068AE" w:rsidRPr="004C4C55">
              <w:rPr>
                <w:lang w:val="mk-MK"/>
              </w:rPr>
              <w:t>Презентации на</w:t>
            </w:r>
            <w:r w:rsidR="00DE6CD8" w:rsidRPr="004C4C55">
              <w:rPr>
                <w:lang w:val="mk-MK"/>
              </w:rPr>
              <w:t xml:space="preserve"> успешни приказни на</w:t>
            </w:r>
            <w:r w:rsidR="00C068AE" w:rsidRPr="004C4C55">
              <w:rPr>
                <w:lang w:val="mk-MK"/>
              </w:rPr>
              <w:t xml:space="preserve"> истакнати </w:t>
            </w:r>
            <w:r w:rsidR="00DE6CD8" w:rsidRPr="004C4C55">
              <w:rPr>
                <w:lang w:val="mk-MK"/>
              </w:rPr>
              <w:t xml:space="preserve">претприемачки </w:t>
            </w:r>
          </w:p>
          <w:p w14:paraId="1EA6162A" w14:textId="1C598597" w:rsidR="00C068AE" w:rsidRPr="004C4C55" w:rsidRDefault="00453C67" w:rsidP="00BF0618">
            <w:pPr>
              <w:rPr>
                <w:lang w:val="mk-MK"/>
              </w:rPr>
            </w:pPr>
            <w:r w:rsidRPr="00453C67">
              <w:rPr>
                <w:lang w:val="mk-MK"/>
              </w:rPr>
              <w:t>-</w:t>
            </w:r>
            <w:r w:rsidR="00C068AE" w:rsidRPr="004C4C55">
              <w:rPr>
                <w:lang w:val="mk-MK"/>
              </w:rPr>
              <w:t>Експо</w:t>
            </w:r>
            <w:r w:rsidR="001E0C68" w:rsidRPr="004C4C55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-</w:t>
            </w:r>
            <w:r w:rsidR="001E0C68" w:rsidRPr="004C4C55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изложбен дел</w:t>
            </w:r>
            <w:r w:rsidR="001E0C68" w:rsidRPr="004C4C55">
              <w:rPr>
                <w:lang w:val="mk-MK"/>
              </w:rPr>
              <w:t xml:space="preserve"> со дела од жени</w:t>
            </w:r>
          </w:p>
          <w:p w14:paraId="1EA6162D" w14:textId="77777777" w:rsidR="00C068AE" w:rsidRPr="004C4C55" w:rsidRDefault="00C068AE" w:rsidP="00DE6CD8">
            <w:pPr>
              <w:rPr>
                <w:lang w:val="mk-MK"/>
              </w:rPr>
            </w:pP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2F" w14:textId="19F309D9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Подигнување на свеста за женското претп</w:t>
            </w:r>
            <w:r w:rsidR="00EF5001" w:rsidRPr="004C4C55">
              <w:rPr>
                <w:lang w:val="mk-MK"/>
              </w:rPr>
              <w:t>р</w:t>
            </w:r>
            <w:r w:rsidRPr="004C4C55">
              <w:rPr>
                <w:lang w:val="mk-MK"/>
              </w:rPr>
              <w:t>иемн</w:t>
            </w:r>
            <w:r w:rsidR="00EF5001" w:rsidRPr="004C4C55">
              <w:rPr>
                <w:lang w:val="mk-MK"/>
              </w:rPr>
              <w:t>и</w:t>
            </w:r>
            <w:r w:rsidRPr="004C4C55">
              <w:rPr>
                <w:lang w:val="mk-MK"/>
              </w:rPr>
              <w:t>штво</w:t>
            </w:r>
            <w:r w:rsidR="001E0C68" w:rsidRPr="004C4C55">
              <w:rPr>
                <w:lang w:val="mk-MK"/>
              </w:rPr>
              <w:t xml:space="preserve"> и женското е</w:t>
            </w:r>
            <w:r w:rsidRPr="004C4C55">
              <w:rPr>
                <w:lang w:val="mk-MK"/>
              </w:rPr>
              <w:t xml:space="preserve">кономско јакнење </w:t>
            </w:r>
          </w:p>
          <w:p w14:paraId="1EA61632" w14:textId="5B8DDAEF" w:rsidR="00C068AE" w:rsidRPr="004C4C55" w:rsidRDefault="00C068AE" w:rsidP="00BF0618">
            <w:pPr>
              <w:rPr>
                <w:lang w:val="mk-MK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33" w14:textId="6C14E92D" w:rsidR="00C068AE" w:rsidRPr="004C4C55" w:rsidRDefault="00DA5E21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а</w:t>
            </w:r>
            <w:r w:rsidR="00C84040" w:rsidRPr="004C4C55">
              <w:rPr>
                <w:lang w:val="mk-MK"/>
              </w:rPr>
              <w:t>прил,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34" w14:textId="6D39F505" w:rsidR="00C068AE" w:rsidRPr="004C4C55" w:rsidRDefault="00471EB4" w:rsidP="00BF0618">
            <w:pPr>
              <w:rPr>
                <w:lang w:val="mk-MK"/>
              </w:rPr>
            </w:pPr>
            <w:r>
              <w:t>1</w:t>
            </w:r>
            <w:r w:rsidR="00637576" w:rsidRPr="004C4C55">
              <w:rPr>
                <w:lang w:val="mk-MK"/>
              </w:rPr>
              <w:t>30.000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61636" w14:textId="5D9AA3F2" w:rsidR="00C068AE" w:rsidRPr="004C4C55" w:rsidRDefault="007A5342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% на </w:t>
            </w:r>
            <w:r w:rsidR="00C068AE" w:rsidRPr="004C4C55">
              <w:rPr>
                <w:lang w:val="mk-MK"/>
              </w:rPr>
              <w:t xml:space="preserve">задоволство на </w:t>
            </w:r>
          </w:p>
          <w:p w14:paraId="1EA61637" w14:textId="30F868C3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 посетители</w:t>
            </w:r>
            <w:r w:rsidR="00EE2779" w:rsidRPr="004C4C55">
              <w:rPr>
                <w:lang w:val="mk-MK"/>
              </w:rPr>
              <w:t>те</w:t>
            </w:r>
            <w:r w:rsidRPr="004C4C55">
              <w:rPr>
                <w:lang w:val="mk-MK"/>
              </w:rPr>
              <w:t xml:space="preserve"> </w:t>
            </w:r>
            <w:r w:rsidR="00EE2779" w:rsidRPr="004C4C55">
              <w:rPr>
                <w:lang w:val="mk-MK"/>
              </w:rPr>
              <w:t xml:space="preserve">- број на посетители </w:t>
            </w:r>
            <w:r w:rsidR="00DA5E21" w:rsidRPr="004C4C55">
              <w:rPr>
                <w:lang w:val="mk-MK"/>
              </w:rPr>
              <w:t>р</w:t>
            </w:r>
            <w:r w:rsidRPr="004C4C55">
              <w:rPr>
                <w:lang w:val="mk-MK"/>
              </w:rPr>
              <w:t>азделени по пол</w:t>
            </w:r>
          </w:p>
          <w:p w14:paraId="1EA61638" w14:textId="66DAFCE6" w:rsidR="00C068AE" w:rsidRPr="004C4C55" w:rsidRDefault="00EE2779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>Медиумска покриеност-број на објавени вести,извештаи во локални и национални медиуми</w:t>
            </w:r>
          </w:p>
          <w:p w14:paraId="1EA61639" w14:textId="213CE15D" w:rsidR="00C068AE" w:rsidRPr="004C4C55" w:rsidRDefault="00EE2779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>Општинска промоција-број на општински јавни институции кои го промовирале настанот</w:t>
            </w:r>
          </w:p>
          <w:p w14:paraId="1EA6163A" w14:textId="732BA340" w:rsidR="00C068AE" w:rsidRPr="004C4C55" w:rsidRDefault="00EE2779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>Иницирани нови идеи-% на жени кои Форумот ги инспирирал</w:t>
            </w:r>
          </w:p>
          <w:p w14:paraId="1EA6163B" w14:textId="053A1364" w:rsidR="00C068AE" w:rsidRPr="004C4C55" w:rsidRDefault="0040290F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>Креирање нови контакти-% на жени кои стекнале два или повеќе значајни контакти</w:t>
            </w:r>
          </w:p>
        </w:tc>
      </w:tr>
      <w:tr w:rsidR="00C84040" w:rsidRPr="002436B9" w14:paraId="1EA61649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3D" w14:textId="1F0E1711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Подигнување на свеста  на руралната жена</w:t>
            </w:r>
            <w:r w:rsidR="00B639D0" w:rsidRPr="004C4C55">
              <w:rPr>
                <w:lang w:val="mk-MK"/>
              </w:rPr>
              <w:t xml:space="preserve"> за </w:t>
            </w:r>
            <w:r w:rsidRPr="004C4C55">
              <w:rPr>
                <w:lang w:val="mk-MK"/>
              </w:rPr>
              <w:t>, зајакнување на</w:t>
            </w:r>
            <w:r w:rsidR="00B639D0" w:rsidRPr="004C4C55">
              <w:rPr>
                <w:lang w:val="mk-MK"/>
              </w:rPr>
              <w:t xml:space="preserve"> нејзината </w:t>
            </w:r>
            <w:r w:rsidRPr="004C4C55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lastRenderedPageBreak/>
              <w:t xml:space="preserve">економска положба 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3E" w14:textId="178CD320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lastRenderedPageBreak/>
              <w:t>КЕМ,</w:t>
            </w:r>
            <w:r w:rsidR="00B639D0" w:rsidRPr="004C4C55">
              <w:rPr>
                <w:lang w:val="mk-MK"/>
              </w:rPr>
              <w:t xml:space="preserve"> </w:t>
            </w:r>
            <w:r w:rsidR="000C5FA4" w:rsidRPr="004C4C55">
              <w:rPr>
                <w:lang w:val="mk-MK"/>
              </w:rPr>
              <w:t xml:space="preserve">Координаторка/заменик координарорка, </w:t>
            </w:r>
            <w:r w:rsidRPr="004C4C55">
              <w:rPr>
                <w:lang w:val="mk-MK"/>
              </w:rPr>
              <w:t xml:space="preserve"> Совет на женско претприемништво</w:t>
            </w:r>
          </w:p>
          <w:p w14:paraId="1EA6163F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Регионална стопанска комора</w:t>
            </w:r>
          </w:p>
          <w:p w14:paraId="1EA61640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претприемачки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41" w14:textId="1F793A93" w:rsidR="00C068AE" w:rsidRPr="004C4C55" w:rsidRDefault="009D128F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84040" w:rsidRPr="004C4C55">
              <w:rPr>
                <w:lang w:val="mk-MK"/>
              </w:rPr>
              <w:t>Обуки на тема</w:t>
            </w:r>
            <w:r w:rsidR="00C068AE" w:rsidRPr="004C4C55">
              <w:rPr>
                <w:lang w:val="mk-MK"/>
              </w:rPr>
              <w:t>-</w:t>
            </w:r>
            <w:r w:rsidR="00C84040" w:rsidRPr="004C4C55">
              <w:rPr>
                <w:lang w:val="mk-MK"/>
              </w:rPr>
              <w:t>1.</w:t>
            </w:r>
            <w:r w:rsidR="00C068AE" w:rsidRPr="004C4C55">
              <w:rPr>
                <w:lang w:val="mk-MK"/>
              </w:rPr>
              <w:t>Женски рурален претприемач-од нива до пазар</w:t>
            </w:r>
          </w:p>
          <w:p w14:paraId="1EA61642" w14:textId="77777777" w:rsidR="00C068AE" w:rsidRPr="004C4C55" w:rsidRDefault="00C84040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2.</w:t>
            </w:r>
            <w:r w:rsidR="00C068AE" w:rsidRPr="004C4C55">
              <w:rPr>
                <w:lang w:val="mk-MK"/>
              </w:rPr>
              <w:t>Рурална алхемија-</w:t>
            </w:r>
            <w:r w:rsidR="00C068AE" w:rsidRPr="004C4C55">
              <w:rPr>
                <w:lang w:val="mk-MK"/>
              </w:rPr>
              <w:lastRenderedPageBreak/>
              <w:t>претварањена традицијата во можност и просперитет</w:t>
            </w:r>
          </w:p>
          <w:p w14:paraId="1EA61643" w14:textId="7A979BD9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-</w:t>
            </w:r>
            <w:r w:rsidR="009D128F" w:rsidRPr="004C4C55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t>Одбележување на 15 октомври  - Светскиот ден на руралната жена</w:t>
            </w:r>
            <w:r w:rsidR="00C84040" w:rsidRPr="004C4C55">
              <w:rPr>
                <w:lang w:val="mk-MK"/>
              </w:rPr>
              <w:t xml:space="preserve"> со трибина за успешни приказни на лок</w:t>
            </w:r>
            <w:r w:rsidR="009D128F" w:rsidRPr="004C4C55">
              <w:rPr>
                <w:lang w:val="mk-MK"/>
              </w:rPr>
              <w:t>а</w:t>
            </w:r>
            <w:r w:rsidR="00C84040" w:rsidRPr="004C4C55">
              <w:rPr>
                <w:lang w:val="mk-MK"/>
              </w:rPr>
              <w:t xml:space="preserve">лни рурални жени 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44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lastRenderedPageBreak/>
              <w:t>Економско јакнење на руралната жена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45" w14:textId="767ED4F9" w:rsidR="00C068AE" w:rsidRPr="004C4C55" w:rsidRDefault="000C5FA4" w:rsidP="00C84040">
            <w:pPr>
              <w:rPr>
                <w:lang w:val="mk-MK"/>
              </w:rPr>
            </w:pPr>
            <w:r w:rsidRPr="004C4C55">
              <w:rPr>
                <w:lang w:val="mk-MK"/>
              </w:rPr>
              <w:t>мај</w:t>
            </w:r>
            <w:r w:rsidR="00C84040" w:rsidRPr="004C4C55">
              <w:rPr>
                <w:lang w:val="mk-MK"/>
              </w:rPr>
              <w:t>-октомври,</w:t>
            </w:r>
            <w:r w:rsidR="00FB391E" w:rsidRPr="004C4C55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46" w14:textId="6F6CFCB2" w:rsidR="00C068AE" w:rsidRPr="004C4C55" w:rsidRDefault="005252CE" w:rsidP="00BF0618">
            <w:pPr>
              <w:rPr>
                <w:lang w:val="mk-MK"/>
              </w:rPr>
            </w:pPr>
            <w:r>
              <w:rPr>
                <w:lang w:val="mk-MK"/>
              </w:rPr>
              <w:t>30.000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F78245" w14:textId="7D9983C3" w:rsidR="00C068AE" w:rsidRPr="004C4C55" w:rsidRDefault="0040290F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 xml:space="preserve">Број на </w:t>
            </w:r>
            <w:r w:rsidRPr="004C4C55">
              <w:rPr>
                <w:lang w:val="mk-MK"/>
              </w:rPr>
              <w:t xml:space="preserve">учеснички </w:t>
            </w:r>
            <w:r w:rsidR="00C068AE" w:rsidRPr="004C4C55">
              <w:rPr>
                <w:lang w:val="mk-MK"/>
              </w:rPr>
              <w:t xml:space="preserve">разделени по </w:t>
            </w:r>
            <w:r w:rsidR="00A055F3" w:rsidRPr="004C4C55">
              <w:rPr>
                <w:lang w:val="mk-MK"/>
              </w:rPr>
              <w:t>место на живеење</w:t>
            </w:r>
          </w:p>
          <w:p w14:paraId="26A84174" w14:textId="77777777" w:rsidR="00A055F3" w:rsidRPr="004C4C55" w:rsidRDefault="00A055F3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- најм</w:t>
            </w:r>
            <w:r w:rsidR="003750A8" w:rsidRPr="004C4C55">
              <w:rPr>
                <w:lang w:val="mk-MK"/>
              </w:rPr>
              <w:t>а</w:t>
            </w:r>
            <w:r w:rsidRPr="004C4C55">
              <w:rPr>
                <w:lang w:val="mk-MK"/>
              </w:rPr>
              <w:t xml:space="preserve">лку 20% зголемено знаење </w:t>
            </w:r>
            <w:r w:rsidR="003750A8" w:rsidRPr="004C4C55">
              <w:rPr>
                <w:lang w:val="mk-MK"/>
              </w:rPr>
              <w:t xml:space="preserve">за темите на </w:t>
            </w:r>
            <w:r w:rsidR="003750A8" w:rsidRPr="004C4C55">
              <w:rPr>
                <w:lang w:val="mk-MK"/>
              </w:rPr>
              <w:lastRenderedPageBreak/>
              <w:t>обуките</w:t>
            </w:r>
          </w:p>
          <w:p w14:paraId="1EA61648" w14:textId="678CD11B" w:rsidR="003750A8" w:rsidRPr="004C4C55" w:rsidRDefault="003750A8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- % на задоволство од обуките</w:t>
            </w:r>
          </w:p>
        </w:tc>
      </w:tr>
      <w:tr w:rsidR="00C84040" w:rsidRPr="002436B9" w14:paraId="1EA61652" w14:textId="77777777" w:rsidTr="005149E8">
        <w:trPr>
          <w:trHeight w:val="575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4A" w14:textId="77777777" w:rsidR="00C068AE" w:rsidRPr="004C4C55" w:rsidRDefault="00C068AE" w:rsidP="00154F20">
            <w:pPr>
              <w:rPr>
                <w:rFonts w:eastAsia="Calibri"/>
                <w:bCs/>
                <w:color w:val="000000"/>
                <w:lang w:val="mk-MK"/>
              </w:rPr>
            </w:pPr>
            <w:r w:rsidRPr="004C4C55">
              <w:lastRenderedPageBreak/>
              <w:t>Подобрување на услуги за згрижување деца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4B" w14:textId="2328E7E5" w:rsidR="00C068AE" w:rsidRPr="004C4C55" w:rsidRDefault="00C068AE" w:rsidP="00154F20">
            <w:pPr>
              <w:rPr>
                <w:lang w:val="mk-MK"/>
              </w:rPr>
            </w:pPr>
            <w:r w:rsidRPr="004C4C55">
              <w:t xml:space="preserve">ЈОУДГ, </w:t>
            </w:r>
            <w:r w:rsidR="00124E0B">
              <w:rPr>
                <w:lang w:val="mk-MK"/>
              </w:rPr>
              <w:t>КЕМ,</w:t>
            </w:r>
            <w:r w:rsidRPr="004C4C55">
              <w:t>Општина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4C" w14:textId="77777777" w:rsidR="00C068AE" w:rsidRPr="004C4C55" w:rsidRDefault="00C068AE" w:rsidP="00C84040">
            <w:pPr>
              <w:rPr>
                <w:lang w:val="mk-MK"/>
              </w:rPr>
            </w:pPr>
            <w:r w:rsidRPr="00426F21">
              <w:rPr>
                <w:lang w:val="mk-MK"/>
              </w:rPr>
              <w:t>Продолжено работно време на градинки</w:t>
            </w:r>
            <w:r w:rsidRPr="004C4C55">
              <w:rPr>
                <w:lang w:val="mk-MK"/>
              </w:rPr>
              <w:t xml:space="preserve"> (</w:t>
            </w:r>
            <w:r w:rsidR="00C84040" w:rsidRPr="004C4C55">
              <w:rPr>
                <w:lang w:val="mk-MK"/>
              </w:rPr>
              <w:t>сите ке ротираат на месечно ниво.</w:t>
            </w:r>
            <w:r w:rsidRPr="004C4C55">
              <w:rPr>
                <w:lang w:val="mk-MK"/>
              </w:rPr>
              <w:t xml:space="preserve">До </w:t>
            </w:r>
            <w:r w:rsidR="00C84040" w:rsidRPr="004C4C55">
              <w:rPr>
                <w:lang w:val="mk-MK"/>
              </w:rPr>
              <w:t>18 ч.</w:t>
            </w:r>
            <w:r w:rsidR="00C04024" w:rsidRPr="004C4C55">
              <w:rPr>
                <w:lang w:val="mk-MK"/>
              </w:rPr>
              <w:t>)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4D" w14:textId="77777777" w:rsidR="00C068AE" w:rsidRPr="004C4C55" w:rsidRDefault="00C068AE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Поддршка за самохрани мајки и за е</w:t>
            </w:r>
            <w:r w:rsidRPr="000D430F">
              <w:rPr>
                <w:lang w:val="mk-MK"/>
              </w:rPr>
              <w:t xml:space="preserve">кономско јакнење </w:t>
            </w:r>
            <w:r w:rsidRPr="004C4C55">
              <w:rPr>
                <w:lang w:val="mk-MK"/>
              </w:rPr>
              <w:t xml:space="preserve">на </w:t>
            </w:r>
            <w:r w:rsidRPr="000D430F">
              <w:rPr>
                <w:lang w:val="mk-MK"/>
              </w:rPr>
              <w:t xml:space="preserve"> жени</w:t>
            </w:r>
            <w:r w:rsidRPr="004C4C55">
              <w:rPr>
                <w:lang w:val="mk-MK"/>
              </w:rPr>
              <w:t>те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4E" w14:textId="77777777" w:rsidR="00C068AE" w:rsidRPr="004C4C55" w:rsidRDefault="00C068AE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2026</w:t>
            </w:r>
            <w:r w:rsidR="00C84040" w:rsidRPr="004C4C55">
              <w:rPr>
                <w:lang w:val="mk-MK"/>
              </w:rPr>
              <w:t>,тековно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4F" w14:textId="77777777" w:rsidR="00C068AE" w:rsidRPr="004C4C55" w:rsidRDefault="00C068AE" w:rsidP="00154F20">
            <w:pPr>
              <w:rPr>
                <w:lang w:val="mk-MK"/>
              </w:rPr>
            </w:pPr>
            <w:r w:rsidRPr="00B273D8">
              <w:rPr>
                <w:lang w:val="mk-MK"/>
              </w:rPr>
              <w:t>Б</w:t>
            </w:r>
            <w:r w:rsidRPr="00B273D8">
              <w:t>ез финансиски импликации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50" w14:textId="77777777" w:rsidR="00C068AE" w:rsidRPr="004C4C55" w:rsidRDefault="00C068AE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-најмалку 2 градинки со продолжено работно време;</w:t>
            </w:r>
          </w:p>
          <w:p w14:paraId="1EA61651" w14:textId="77777777" w:rsidR="00C068AE" w:rsidRPr="004C4C55" w:rsidRDefault="00C068AE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Pr="004C4C55">
              <w:t xml:space="preserve">број </w:t>
            </w:r>
            <w:r w:rsidRPr="004C4C55">
              <w:rPr>
                <w:lang w:val="mk-MK"/>
              </w:rPr>
              <w:t xml:space="preserve">на опфатени </w:t>
            </w:r>
            <w:r w:rsidRPr="004C4C55">
              <w:t xml:space="preserve">деца; </w:t>
            </w:r>
          </w:p>
        </w:tc>
      </w:tr>
      <w:tr w:rsidR="00C84040" w:rsidRPr="00471EB4" w14:paraId="1EA61667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5D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Поврзување и соработка на средни училишта со геријатрија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5E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КЕМ ,Совет за женско претприемништво,</w:t>
            </w:r>
          </w:p>
          <w:p w14:paraId="1EA6165F" w14:textId="4D22C7DE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Координатор</w:t>
            </w:r>
            <w:r w:rsidR="00124E0B">
              <w:rPr>
                <w:lang w:val="mk-MK"/>
              </w:rPr>
              <w:t>ка</w:t>
            </w:r>
            <w:r w:rsidRPr="004C4C55">
              <w:rPr>
                <w:lang w:val="mk-MK"/>
              </w:rPr>
              <w:t>/заменик координатор</w:t>
            </w:r>
            <w:r w:rsidR="00124E0B">
              <w:rPr>
                <w:lang w:val="mk-MK"/>
              </w:rPr>
              <w:t>ка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60" w14:textId="2C8130AA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Во соработка со  РЦСОО Ванчо Питошески Охрид и ЕМУЦ Св.Наум  Охридски се подготовува храна и се  обезбедува нега за пациентите на  геријатриско одделение во Охрид</w:t>
            </w:r>
            <w:r w:rsidR="00993C94" w:rsidRPr="004C4C55">
              <w:rPr>
                <w:lang w:val="mk-MK"/>
              </w:rPr>
              <w:t xml:space="preserve"> кои во најглем број се жени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61" w14:textId="7334A95E" w:rsidR="00C068AE" w:rsidRPr="004C4C55" w:rsidRDefault="00993C94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олеснување на положбата на возрасните жени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62" w14:textId="46528385" w:rsidR="00C068AE" w:rsidRPr="004C4C55" w:rsidRDefault="00993C94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с</w:t>
            </w:r>
            <w:r w:rsidR="00C84040" w:rsidRPr="004C4C55">
              <w:rPr>
                <w:lang w:val="mk-MK"/>
              </w:rPr>
              <w:t>ептември,</w:t>
            </w:r>
            <w:r w:rsidRPr="004C4C55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63" w14:textId="5DB78765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Без финансиски импликации</w:t>
            </w:r>
            <w:r w:rsidR="00993C94" w:rsidRPr="004C4C55">
              <w:rPr>
                <w:lang w:val="mk-MK"/>
              </w:rPr>
              <w:t xml:space="preserve"> (со донации од приватен сектор)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65" w14:textId="3EF87047" w:rsidR="00C068AE" w:rsidRPr="004C4C55" w:rsidRDefault="006E2938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>Број на присутни ученици разделени по пол</w:t>
            </w:r>
          </w:p>
          <w:p w14:paraId="1EA61666" w14:textId="392C8D09" w:rsidR="00C068AE" w:rsidRPr="004C4C55" w:rsidRDefault="006E2938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>Број на корисници разделени по пол</w:t>
            </w:r>
          </w:p>
        </w:tc>
      </w:tr>
      <w:tr w:rsidR="00C84040" w:rsidRPr="00471EB4" w14:paraId="1EA61675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68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Саем за вработување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6A" w14:textId="3353794F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КЕМ,</w:t>
            </w:r>
            <w:r w:rsidR="00124E0B" w:rsidRPr="004C4C55">
              <w:rPr>
                <w:lang w:val="mk-MK"/>
              </w:rPr>
              <w:t xml:space="preserve"> Координатор</w:t>
            </w:r>
            <w:r w:rsidR="00124E0B">
              <w:rPr>
                <w:lang w:val="mk-MK"/>
              </w:rPr>
              <w:t>ка</w:t>
            </w:r>
            <w:r w:rsidR="00124E0B" w:rsidRPr="004C4C55">
              <w:rPr>
                <w:lang w:val="mk-MK"/>
              </w:rPr>
              <w:t>/заменик координатор</w:t>
            </w:r>
            <w:r w:rsidR="00124E0B">
              <w:rPr>
                <w:lang w:val="mk-MK"/>
              </w:rPr>
              <w:t>ка,</w:t>
            </w:r>
            <w:r w:rsidRPr="004C4C55">
              <w:rPr>
                <w:lang w:val="mk-MK"/>
              </w:rPr>
              <w:t xml:space="preserve"> основни и средни училишта, здруженија на граѓани, АВРМ, Младински совет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6C" w14:textId="53F0C072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Организирање Саем за вработување 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6E" w14:textId="00487C53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Саем за презентиирање на можностите и критериумите за вработување во локални компании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70" w14:textId="24686295" w:rsidR="00C068AE" w:rsidRPr="004C4C55" w:rsidRDefault="006E2938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с</w:t>
            </w:r>
            <w:r w:rsidR="00C84040" w:rsidRPr="004C4C55">
              <w:rPr>
                <w:lang w:val="mk-MK"/>
              </w:rPr>
              <w:t>ептември-октомври,</w:t>
            </w:r>
            <w:r w:rsidRPr="004C4C55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72" w14:textId="517C6EFE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 </w:t>
            </w:r>
            <w:r w:rsidR="000D15DB">
              <w:t>12</w:t>
            </w:r>
            <w:r w:rsidR="00F824E5" w:rsidRPr="004C4C55">
              <w:rPr>
                <w:lang w:val="mk-MK"/>
              </w:rPr>
              <w:t>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73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најмалку 100 присутни </w:t>
            </w:r>
          </w:p>
          <w:p w14:paraId="1EA61674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(податоци разделени по пол) </w:t>
            </w:r>
          </w:p>
        </w:tc>
      </w:tr>
      <w:tr w:rsidR="00C84040" w:rsidRPr="00471EB4" w14:paraId="1EA61685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7E" w14:textId="77777777" w:rsidR="00C068AE" w:rsidRPr="004C4C55" w:rsidRDefault="00C068AE" w:rsidP="00154F20">
            <w:pPr>
              <w:rPr>
                <w:rFonts w:eastAsia="Calibri"/>
                <w:bCs/>
                <w:color w:val="000000"/>
                <w:lang w:val="mk-MK"/>
              </w:rPr>
            </w:pPr>
            <w:r w:rsidRPr="000D430F">
              <w:rPr>
                <w:lang w:val="mk-MK"/>
              </w:rPr>
              <w:lastRenderedPageBreak/>
              <w:t>Поддршка за високообразовани невработени жени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7F" w14:textId="590C3DE1" w:rsidR="00C068AE" w:rsidRPr="004C4C55" w:rsidRDefault="00C068AE" w:rsidP="00154F20">
            <w:pPr>
              <w:rPr>
                <w:lang w:val="mk-MK"/>
              </w:rPr>
            </w:pPr>
            <w:r w:rsidRPr="000D430F">
              <w:rPr>
                <w:lang w:val="mk-MK"/>
              </w:rPr>
              <w:t xml:space="preserve"> </w:t>
            </w:r>
            <w:r w:rsidR="00124E0B">
              <w:rPr>
                <w:lang w:val="mk-MK"/>
              </w:rPr>
              <w:t>КЕМ,</w:t>
            </w:r>
            <w:r w:rsidRPr="005252CE">
              <w:rPr>
                <w:lang w:val="mk-MK"/>
              </w:rPr>
              <w:t>Општина</w:t>
            </w:r>
            <w:r w:rsidRPr="004C4C55">
              <w:rPr>
                <w:lang w:val="mk-MK"/>
              </w:rPr>
              <w:t>, АВРМ,</w:t>
            </w:r>
            <w:r w:rsidRPr="005252CE">
              <w:rPr>
                <w:lang w:val="mk-MK"/>
              </w:rPr>
              <w:t xml:space="preserve"> Бизнис сектор,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80" w14:textId="77777777" w:rsidR="00C068AE" w:rsidRPr="004C4C55" w:rsidRDefault="00C068AE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Организирање с</w:t>
            </w:r>
            <w:r w:rsidRPr="000D430F">
              <w:rPr>
                <w:lang w:val="mk-MK"/>
              </w:rPr>
              <w:t>тручно практик</w:t>
            </w:r>
            <w:r w:rsidRPr="004C4C55">
              <w:rPr>
                <w:lang w:val="mk-MK"/>
              </w:rPr>
              <w:t xml:space="preserve">антство </w:t>
            </w:r>
            <w:r w:rsidRPr="000D430F">
              <w:rPr>
                <w:lang w:val="mk-MK"/>
              </w:rPr>
              <w:t xml:space="preserve"> и стажирање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81" w14:textId="77777777" w:rsidR="00C068AE" w:rsidRPr="004C4C55" w:rsidRDefault="00C068AE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Вклучување на високообразовани 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82" w14:textId="45608430" w:rsidR="00C068AE" w:rsidRPr="004C4C55" w:rsidRDefault="00ED3C97" w:rsidP="00154F20">
            <w:pPr>
              <w:rPr>
                <w:lang w:val="mk-MK"/>
              </w:rPr>
            </w:pPr>
            <w:r>
              <w:rPr>
                <w:lang w:val="mk-MK"/>
              </w:rPr>
              <w:t>м</w:t>
            </w:r>
            <w:r w:rsidR="00C84040" w:rsidRPr="004C4C55">
              <w:rPr>
                <w:lang w:val="mk-MK"/>
              </w:rPr>
              <w:t>арт,</w:t>
            </w:r>
            <w:r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83" w14:textId="77777777" w:rsidR="00C068AE" w:rsidRPr="004C4C55" w:rsidRDefault="00C068AE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>Б</w:t>
            </w:r>
            <w:r w:rsidRPr="004C4C55">
              <w:t>ез финансиски импликации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84" w14:textId="77777777" w:rsidR="00C068AE" w:rsidRPr="004C4C55" w:rsidRDefault="00C068AE" w:rsidP="00154F20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-најмалку 50 жени вклучени во </w:t>
            </w:r>
            <w:r w:rsidRPr="000D430F">
              <w:rPr>
                <w:lang w:val="mk-MK"/>
              </w:rPr>
              <w:t>стажи</w:t>
            </w:r>
            <w:r w:rsidRPr="004C4C55">
              <w:rPr>
                <w:lang w:val="mk-MK"/>
              </w:rPr>
              <w:t>рање/практинатство</w:t>
            </w:r>
          </w:p>
        </w:tc>
      </w:tr>
      <w:tr w:rsidR="00C84040" w:rsidRPr="00471EB4" w14:paraId="1EA61694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86" w14:textId="77777777" w:rsidR="00C068AE" w:rsidRPr="00171D9C" w:rsidRDefault="00C068AE" w:rsidP="001B3F88">
            <w:pPr>
              <w:rPr>
                <w:color w:val="2D2D2D"/>
                <w:shd w:val="clear" w:color="auto" w:fill="FFFFFF"/>
                <w:lang w:val="mk-MK"/>
              </w:rPr>
            </w:pPr>
            <w:r w:rsidRPr="00171D9C">
              <w:rPr>
                <w:color w:val="2D2D2D"/>
                <w:shd w:val="clear" w:color="auto" w:fill="FFFFFF"/>
                <w:lang w:val="mk-MK"/>
              </w:rPr>
              <w:t>Одбележување на светскиот ден за борба против ракот на дојка</w:t>
            </w:r>
          </w:p>
          <w:p w14:paraId="1EA61687" w14:textId="77777777" w:rsidR="00C068AE" w:rsidRPr="004C4C55" w:rsidRDefault="00C068AE" w:rsidP="001B3F88">
            <w:pPr>
              <w:rPr>
                <w:rFonts w:eastAsia="Calibri"/>
                <w:bCs/>
                <w:color w:val="000000"/>
                <w:lang w:val="mk-MK"/>
              </w:rPr>
            </w:pP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88" w14:textId="7EC2ABA0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КЕМ, </w:t>
            </w:r>
            <w:r w:rsidR="00124E0B" w:rsidRPr="004C4C55">
              <w:rPr>
                <w:lang w:val="mk-MK"/>
              </w:rPr>
              <w:t>Координатор</w:t>
            </w:r>
            <w:r w:rsidR="00124E0B">
              <w:rPr>
                <w:lang w:val="mk-MK"/>
              </w:rPr>
              <w:t>ка</w:t>
            </w:r>
            <w:r w:rsidR="00124E0B" w:rsidRPr="004C4C55">
              <w:rPr>
                <w:lang w:val="mk-MK"/>
              </w:rPr>
              <w:t>/заменик координатор</w:t>
            </w:r>
            <w:r w:rsidR="00124E0B">
              <w:rPr>
                <w:lang w:val="mk-MK"/>
              </w:rPr>
              <w:t>ка</w:t>
            </w:r>
            <w:r w:rsidR="00124E0B" w:rsidRPr="004C4C55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t>Општина Охрид,Црвен Крст,</w:t>
            </w:r>
          </w:p>
          <w:p w14:paraId="1EA61689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Општа болниза Охрид</w:t>
            </w:r>
          </w:p>
          <w:p w14:paraId="1EA6168A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Здруженија на граѓани</w:t>
            </w:r>
          </w:p>
          <w:p w14:paraId="1EA6168B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Политички партии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8C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Бесплатни Мамографски прегледи; </w:t>
            </w:r>
          </w:p>
          <w:p w14:paraId="1EA6168D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Интернет кампања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8E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Да се помогне на жени во превенција и рано откривање на рак на дојка и да се зголеми свеста за раното откривање на ракот на дојка 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8F" w14:textId="6F523064" w:rsidR="00C068AE" w:rsidRPr="004C4C55" w:rsidRDefault="00ED3C97" w:rsidP="001B3F88">
            <w:pPr>
              <w:rPr>
                <w:lang w:val="mk-MK"/>
              </w:rPr>
            </w:pPr>
            <w:r>
              <w:rPr>
                <w:lang w:val="mk-MK"/>
              </w:rPr>
              <w:t>о</w:t>
            </w:r>
            <w:r w:rsidR="00C068AE" w:rsidRPr="004C4C55">
              <w:rPr>
                <w:lang w:val="mk-MK"/>
              </w:rPr>
              <w:t>ктомври,</w:t>
            </w:r>
            <w:r w:rsidR="00C727F7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90" w14:textId="2F0A4287" w:rsidR="00C068AE" w:rsidRPr="004C4C55" w:rsidRDefault="00F824E5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30.000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91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- најмалку 50  прегледани жени</w:t>
            </w:r>
          </w:p>
          <w:p w14:paraId="1EA61692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најмалку 20 објави на соицјални медиуми за важноста на редовни прегледи и </w:t>
            </w:r>
          </w:p>
          <w:p w14:paraId="1EA61693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- опфатени 2.000 жени со информации за ракот на дојка</w:t>
            </w:r>
          </w:p>
        </w:tc>
      </w:tr>
      <w:tr w:rsidR="00C84040" w:rsidRPr="00471EB4" w14:paraId="1EA6169E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95" w14:textId="77777777" w:rsidR="00C068AE" w:rsidRPr="004C4C55" w:rsidRDefault="00C068AE" w:rsidP="001B3F88">
            <w:pPr>
              <w:rPr>
                <w:rFonts w:eastAsia="Calibri"/>
                <w:bCs/>
                <w:color w:val="000000"/>
                <w:lang w:val="mk-MK"/>
              </w:rPr>
            </w:pPr>
            <w:r w:rsidRPr="004C4C55">
              <w:rPr>
                <w:rFonts w:eastAsia="Calibri"/>
                <w:bCs/>
                <w:color w:val="000000"/>
                <w:lang w:val="mk-MK"/>
              </w:rPr>
              <w:t xml:space="preserve">Жената /мажот во фокусот – Изложба 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96" w14:textId="03D8A44E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КЕМ Општина Охрид-Сектор за култура</w:t>
            </w:r>
            <w:r w:rsidR="004C4174" w:rsidRPr="004C4C55">
              <w:rPr>
                <w:lang w:val="mk-MK"/>
              </w:rPr>
              <w:t xml:space="preserve">, </w:t>
            </w:r>
            <w:r w:rsidR="00CB3C03" w:rsidRPr="004C4C55">
              <w:rPr>
                <w:lang w:val="mk-MK"/>
              </w:rPr>
              <w:t>Координаторка/заменик координа</w:t>
            </w:r>
            <w:r w:rsidR="004C4174" w:rsidRPr="004C4C55">
              <w:rPr>
                <w:lang w:val="mk-MK"/>
              </w:rPr>
              <w:t>т</w:t>
            </w:r>
            <w:r w:rsidR="00CB3C03" w:rsidRPr="004C4C55">
              <w:rPr>
                <w:lang w:val="mk-MK"/>
              </w:rPr>
              <w:t>орка,</w:t>
            </w:r>
          </w:p>
          <w:p w14:paraId="1EA61697" w14:textId="77777777" w:rsidR="00C068AE" w:rsidRPr="004C4C55" w:rsidRDefault="00C068AE" w:rsidP="001B3F88">
            <w:pPr>
              <w:rPr>
                <w:lang w:val="mk-MK"/>
              </w:rPr>
            </w:pP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98" w14:textId="2923E5E8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Преку анкетен прашалник да се предложат и изберат жени и мажи што оставиле белег во Општина Охрид,</w:t>
            </w:r>
            <w:r w:rsidR="004C4174" w:rsidRPr="004C4C55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t xml:space="preserve">да им се доделат фотографии со нивни портрети,а сите присутни </w:t>
            </w:r>
            <w:r w:rsidR="00CB3C03" w:rsidRPr="004C4C55">
              <w:rPr>
                <w:lang w:val="mk-MK"/>
              </w:rPr>
              <w:t xml:space="preserve">на настанот за прогласување на најуспешните </w:t>
            </w:r>
            <w:r w:rsidRPr="004C4C55">
              <w:rPr>
                <w:lang w:val="mk-MK"/>
              </w:rPr>
              <w:t>да платат хуманитарен</w:t>
            </w:r>
            <w:r w:rsidR="00CB3C03" w:rsidRPr="004C4C55">
              <w:rPr>
                <w:lang w:val="mk-MK"/>
              </w:rPr>
              <w:t>а</w:t>
            </w:r>
            <w:r w:rsidRPr="004C4C55">
              <w:rPr>
                <w:lang w:val="mk-MK"/>
              </w:rPr>
              <w:t xml:space="preserve"> влез</w:t>
            </w:r>
            <w:r w:rsidR="00CB3C03" w:rsidRPr="004C4C55">
              <w:rPr>
                <w:lang w:val="mk-MK"/>
              </w:rPr>
              <w:t xml:space="preserve">ница и собраните средства  </w:t>
            </w:r>
            <w:r w:rsidRPr="004C4C55">
              <w:rPr>
                <w:lang w:val="mk-MK"/>
              </w:rPr>
              <w:t xml:space="preserve"> да се донираа</w:t>
            </w:r>
            <w:r w:rsidR="00CB3C03" w:rsidRPr="004C4C55">
              <w:rPr>
                <w:lang w:val="mk-MK"/>
              </w:rPr>
              <w:t>т</w:t>
            </w:r>
            <w:r w:rsidRPr="004C4C55">
              <w:rPr>
                <w:lang w:val="mk-MK"/>
              </w:rPr>
              <w:t xml:space="preserve"> </w:t>
            </w:r>
            <w:r w:rsidR="004C4174" w:rsidRPr="004C4C55">
              <w:rPr>
                <w:lang w:val="mk-MK"/>
              </w:rPr>
              <w:t>за жени од ранливи категории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99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Промоција на родовата рамноправност во културата  преку конкретни настани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9A" w14:textId="6137B724" w:rsidR="00C068AE" w:rsidRPr="004C4C55" w:rsidRDefault="00D03A99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м</w:t>
            </w:r>
            <w:r w:rsidR="00C068AE" w:rsidRPr="004C4C55">
              <w:rPr>
                <w:lang w:val="mk-MK"/>
              </w:rPr>
              <w:t>ај,</w:t>
            </w:r>
            <w:r w:rsidRPr="004C4C55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9B" w14:textId="024FEDB4" w:rsidR="00C068AE" w:rsidRPr="004C4C55" w:rsidRDefault="000D15DB" w:rsidP="001B3F88">
            <w:pPr>
              <w:rPr>
                <w:lang w:val="mk-MK"/>
              </w:rPr>
            </w:pPr>
            <w:r>
              <w:t>12</w:t>
            </w:r>
            <w:r w:rsidR="00D03A99" w:rsidRPr="004C4C55">
              <w:rPr>
                <w:lang w:val="mk-MK"/>
              </w:rPr>
              <w:t>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05BC0E" w14:textId="78D64655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 </w:t>
            </w:r>
            <w:r w:rsidR="00D03A99" w:rsidRPr="004C4C55">
              <w:rPr>
                <w:lang w:val="mk-MK"/>
              </w:rPr>
              <w:t xml:space="preserve">- </w:t>
            </w:r>
            <w:r w:rsidRPr="004C4C55">
              <w:rPr>
                <w:lang w:val="mk-MK"/>
              </w:rPr>
              <w:t>Број на присутни разделени по пол</w:t>
            </w:r>
          </w:p>
          <w:p w14:paraId="1EA6169D" w14:textId="277CE943" w:rsidR="00D03A99" w:rsidRPr="004C4C55" w:rsidRDefault="00D03A99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- сума на собрани средства која е донирана</w:t>
            </w:r>
          </w:p>
        </w:tc>
      </w:tr>
      <w:tr w:rsidR="00C84040" w:rsidRPr="00471EB4" w14:paraId="1EA616A9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9F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Кампањи и работилници за  важноста на </w:t>
            </w:r>
            <w:r w:rsidRPr="004C4C55">
              <w:rPr>
                <w:lang w:val="mk-MK"/>
              </w:rPr>
              <w:lastRenderedPageBreak/>
              <w:t>репродуктивното здравје кај мажите и жените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A0" w14:textId="6B1C28D3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lastRenderedPageBreak/>
              <w:t>КЕМ,  Општа болница Охрид, невладини организација ЦКРМ</w:t>
            </w:r>
            <w:r w:rsidR="00124E0B" w:rsidRPr="004C4C55">
              <w:rPr>
                <w:lang w:val="mk-MK"/>
              </w:rPr>
              <w:t xml:space="preserve"> Координатор</w:t>
            </w:r>
            <w:r w:rsidR="00124E0B">
              <w:rPr>
                <w:lang w:val="mk-MK"/>
              </w:rPr>
              <w:t>ка</w:t>
            </w:r>
            <w:r w:rsidR="00124E0B" w:rsidRPr="004C4C55">
              <w:rPr>
                <w:lang w:val="mk-MK"/>
              </w:rPr>
              <w:t xml:space="preserve">/заменик </w:t>
            </w:r>
            <w:r w:rsidR="00124E0B" w:rsidRPr="004C4C55">
              <w:rPr>
                <w:lang w:val="mk-MK"/>
              </w:rPr>
              <w:lastRenderedPageBreak/>
              <w:t>координатор</w:t>
            </w:r>
            <w:r w:rsidR="00124E0B">
              <w:rPr>
                <w:lang w:val="mk-MK"/>
              </w:rPr>
              <w:t>ка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A1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lastRenderedPageBreak/>
              <w:t xml:space="preserve">Спроведување на онлајн кампања  и работилници за </w:t>
            </w:r>
            <w:r w:rsidRPr="004C4C55">
              <w:rPr>
                <w:lang w:val="mk-MK"/>
              </w:rPr>
              <w:lastRenderedPageBreak/>
              <w:t>ва</w:t>
            </w:r>
            <w:r w:rsidR="00CB3C03" w:rsidRPr="004C4C55">
              <w:rPr>
                <w:lang w:val="mk-MK"/>
              </w:rPr>
              <w:t>жноста на репродуктивното здрав</w:t>
            </w:r>
            <w:r w:rsidRPr="004C4C55">
              <w:rPr>
                <w:lang w:val="mk-MK"/>
              </w:rPr>
              <w:t>је кај мажите и жените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A2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lastRenderedPageBreak/>
              <w:t xml:space="preserve">Да се зголеми свеста за важноста на </w:t>
            </w:r>
            <w:r w:rsidRPr="004C4C55">
              <w:rPr>
                <w:lang w:val="mk-MK"/>
              </w:rPr>
              <w:lastRenderedPageBreak/>
              <w:t>репродуктивното здравје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A3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lastRenderedPageBreak/>
              <w:t>Октомври – но</w:t>
            </w:r>
            <w:r w:rsidR="00CB3C03" w:rsidRPr="004C4C55">
              <w:rPr>
                <w:lang w:val="mk-MK"/>
              </w:rPr>
              <w:t>е</w:t>
            </w:r>
            <w:r w:rsidRPr="004C4C55">
              <w:rPr>
                <w:lang w:val="mk-MK"/>
              </w:rPr>
              <w:t>меври 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A4" w14:textId="2F440FFE" w:rsidR="00C068AE" w:rsidRPr="004C4C55" w:rsidRDefault="00235A4A" w:rsidP="001B3F88">
            <w:pPr>
              <w:rPr>
                <w:lang w:val="mk-MK"/>
              </w:rPr>
            </w:pPr>
            <w:r>
              <w:rPr>
                <w:lang w:val="mk-MK"/>
              </w:rPr>
              <w:t>2</w:t>
            </w:r>
            <w:r w:rsidR="00545EAA" w:rsidRPr="004C4C55">
              <w:rPr>
                <w:lang w:val="mk-MK"/>
              </w:rPr>
              <w:t>2.000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A5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- Најмалку 2 работилници орджани за  репродуктивно здравје</w:t>
            </w:r>
          </w:p>
          <w:p w14:paraId="1EA616A6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lastRenderedPageBreak/>
              <w:t>- најмалку по 50 учесници на секоја од работилниците (список на учесници со податоци разделени по пол)</w:t>
            </w:r>
          </w:p>
          <w:p w14:paraId="1EA616A7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- најмалку 2.000 лица опфатени со онлајн кампањата</w:t>
            </w:r>
          </w:p>
          <w:p w14:paraId="1EA616A8" w14:textId="77777777" w:rsidR="00C068AE" w:rsidRPr="004C4C55" w:rsidRDefault="00C068AE" w:rsidP="00173DE0">
            <w:pPr>
              <w:rPr>
                <w:lang w:val="mk-MK"/>
              </w:rPr>
            </w:pPr>
          </w:p>
        </w:tc>
      </w:tr>
      <w:tr w:rsidR="00C84040" w:rsidRPr="00471EB4" w14:paraId="1EA616B5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AA" w14:textId="77777777" w:rsidR="00C068AE" w:rsidRPr="004C4C55" w:rsidRDefault="00C068AE" w:rsidP="001B3F88">
            <w:pPr>
              <w:rPr>
                <w:rFonts w:eastAsia="Calibri"/>
                <w:bCs/>
                <w:color w:val="000000"/>
                <w:lang w:val="mk-MK"/>
              </w:rPr>
            </w:pPr>
            <w:r w:rsidRPr="004C4C55">
              <w:rPr>
                <w:rFonts w:eastAsia="Calibri"/>
                <w:bCs/>
                <w:color w:val="000000"/>
                <w:lang w:val="mk-MK"/>
              </w:rPr>
              <w:lastRenderedPageBreak/>
              <w:t>16 дена активизам- Кампања за  спречување и елиминација на сите форми на насилство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AB" w14:textId="1935ABE2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КЕМ,</w:t>
            </w:r>
            <w:r w:rsidR="00124E0B" w:rsidRPr="004C4C55">
              <w:rPr>
                <w:lang w:val="mk-MK"/>
              </w:rPr>
              <w:t xml:space="preserve"> Координатор</w:t>
            </w:r>
            <w:r w:rsidR="00124E0B">
              <w:rPr>
                <w:lang w:val="mk-MK"/>
              </w:rPr>
              <w:t>ка</w:t>
            </w:r>
            <w:r w:rsidR="00124E0B" w:rsidRPr="004C4C55">
              <w:rPr>
                <w:lang w:val="mk-MK"/>
              </w:rPr>
              <w:t>/заменик координатор</w:t>
            </w:r>
            <w:r w:rsidR="00124E0B">
              <w:rPr>
                <w:lang w:val="mk-MK"/>
              </w:rPr>
              <w:t>ка</w:t>
            </w:r>
            <w:r w:rsidR="00124E0B" w:rsidRPr="004C4C55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t>Општина Охрид</w:t>
            </w:r>
          </w:p>
          <w:p w14:paraId="1EA616AC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Локални и  национални медиуми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AD" w14:textId="613D3E52" w:rsidR="00C068AE" w:rsidRPr="004C4C55" w:rsidRDefault="00C068AE" w:rsidP="00C068AE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Граѓанска трибина на која </w:t>
            </w:r>
            <w:r w:rsidR="00545EAA" w:rsidRPr="004C4C55">
              <w:rPr>
                <w:lang w:val="mk-MK"/>
              </w:rPr>
              <w:t>ќ</w:t>
            </w:r>
            <w:r w:rsidRPr="004C4C55">
              <w:rPr>
                <w:lang w:val="mk-MK"/>
              </w:rPr>
              <w:t>е говорат стручни лица на тема родово базирано насилство врз жени и девојчиња и семејно насилство,</w:t>
            </w:r>
            <w:r w:rsidR="004D4F76" w:rsidRPr="004C4C55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t xml:space="preserve">медиумски покриено 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AE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Зголемување на свеста за спречување и елиминација на сите форми на насилство 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AF" w14:textId="058CA9EF" w:rsidR="00C068AE" w:rsidRPr="004C4C55" w:rsidRDefault="004D4F76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н</w:t>
            </w:r>
            <w:r w:rsidR="00C068AE" w:rsidRPr="004C4C55">
              <w:rPr>
                <w:lang w:val="mk-MK"/>
              </w:rPr>
              <w:t>оември-декември,2026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B2" w14:textId="4CCA985F" w:rsidR="00C068AE" w:rsidRPr="004C4C55" w:rsidRDefault="000D15DB" w:rsidP="001B3F88">
            <w:pPr>
              <w:rPr>
                <w:lang w:val="mk-MK"/>
              </w:rPr>
            </w:pPr>
            <w:r>
              <w:t>7</w:t>
            </w:r>
            <w:r w:rsidR="00336B29" w:rsidRPr="004C4C55">
              <w:rPr>
                <w:lang w:val="mk-MK"/>
              </w:rPr>
              <w:t>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B4" w14:textId="4D9BA55E" w:rsidR="00C068AE" w:rsidRPr="004C4C55" w:rsidRDefault="004D4F76" w:rsidP="00C068AE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>Број на учесници  на трибината  разделени по пол</w:t>
            </w:r>
          </w:p>
        </w:tc>
      </w:tr>
      <w:tr w:rsidR="00C84040" w:rsidRPr="00471EB4" w14:paraId="1EA616BD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B6" w14:textId="77777777" w:rsidR="00C068AE" w:rsidRPr="004C4C55" w:rsidRDefault="00C068AE" w:rsidP="001B3F88">
            <w:pPr>
              <w:rPr>
                <w:rFonts w:eastAsia="Calibri"/>
                <w:bCs/>
                <w:color w:val="000000"/>
                <w:lang w:val="mk-MK"/>
              </w:rPr>
            </w:pPr>
            <w:r w:rsidRPr="004C4C55">
              <w:rPr>
                <w:rFonts w:eastAsia="Calibri"/>
                <w:bCs/>
                <w:color w:val="000000"/>
                <w:lang w:val="mk-MK"/>
              </w:rPr>
              <w:t>Кампања за спречување булинг и сајбер насилство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B7" w14:textId="0D73EAFD" w:rsidR="00C068AE" w:rsidRPr="004C4C55" w:rsidRDefault="00C068AE" w:rsidP="008E0AB3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КЕМ во соработка со основни и средни училишта, </w:t>
            </w:r>
            <w:r w:rsidR="00124E0B" w:rsidRPr="004C4C55">
              <w:rPr>
                <w:lang w:val="mk-MK"/>
              </w:rPr>
              <w:t>Координатор</w:t>
            </w:r>
            <w:r w:rsidR="00124E0B">
              <w:rPr>
                <w:lang w:val="mk-MK"/>
              </w:rPr>
              <w:t>ка</w:t>
            </w:r>
            <w:r w:rsidR="00124E0B" w:rsidRPr="004C4C55">
              <w:rPr>
                <w:lang w:val="mk-MK"/>
              </w:rPr>
              <w:t>/заменик координатор</w:t>
            </w:r>
            <w:r w:rsidR="00124E0B">
              <w:rPr>
                <w:lang w:val="mk-MK"/>
              </w:rPr>
              <w:t>ка,</w:t>
            </w:r>
            <w:r w:rsidRPr="004C4C55">
              <w:rPr>
                <w:lang w:val="mk-MK"/>
              </w:rPr>
              <w:t xml:space="preserve"> НВО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B8" w14:textId="0E29D4BF" w:rsidR="00C068AE" w:rsidRPr="004C4C55" w:rsidRDefault="003D2D5D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Спроведување на онлајн кампања  и </w:t>
            </w:r>
            <w:r w:rsidR="005003F5" w:rsidRPr="004C4C55">
              <w:rPr>
                <w:lang w:val="mk-MK"/>
              </w:rPr>
              <w:t xml:space="preserve">работилици </w:t>
            </w:r>
            <w:r w:rsidRPr="004C4C55">
              <w:rPr>
                <w:lang w:val="mk-MK"/>
              </w:rPr>
              <w:t xml:space="preserve">за </w:t>
            </w:r>
            <w:r w:rsidR="005003F5" w:rsidRPr="004C4C55">
              <w:rPr>
                <w:lang w:val="mk-MK"/>
              </w:rPr>
              <w:t>булингот и сајбер насилството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B9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Подигнување на свеста   за последиците од булинг и сајбер насилство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BA" w14:textId="75D360FA" w:rsidR="00C068AE" w:rsidRPr="004C4C55" w:rsidRDefault="00336B29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с</w:t>
            </w:r>
            <w:r w:rsidR="00C068AE" w:rsidRPr="004C4C55">
              <w:rPr>
                <w:lang w:val="mk-MK"/>
              </w:rPr>
              <w:t>ептември,2026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BB" w14:textId="7C6B44EA" w:rsidR="00C068AE" w:rsidRPr="004C4C55" w:rsidRDefault="000D15DB" w:rsidP="001B3F88">
            <w:pPr>
              <w:rPr>
                <w:lang w:val="mk-MK"/>
              </w:rPr>
            </w:pPr>
            <w:r>
              <w:t>7</w:t>
            </w:r>
            <w:r w:rsidR="002968EC">
              <w:rPr>
                <w:lang w:val="mk-MK"/>
              </w:rPr>
              <w:t>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F1D601" w14:textId="617E7E1F" w:rsidR="00BC06C8" w:rsidRPr="004C4C55" w:rsidRDefault="00C068AE" w:rsidP="00BC06C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 </w:t>
            </w:r>
            <w:r w:rsidR="00BC06C8" w:rsidRPr="004C4C55">
              <w:rPr>
                <w:lang w:val="mk-MK"/>
              </w:rPr>
              <w:t>- Најмалку 2 работилници орджани за  репродуктивно здравје</w:t>
            </w:r>
          </w:p>
          <w:p w14:paraId="1EABD821" w14:textId="77777777" w:rsidR="00BC06C8" w:rsidRPr="004C4C55" w:rsidRDefault="00BC06C8" w:rsidP="00BC06C8">
            <w:pPr>
              <w:rPr>
                <w:lang w:val="mk-MK"/>
              </w:rPr>
            </w:pPr>
            <w:r w:rsidRPr="004C4C55">
              <w:rPr>
                <w:lang w:val="mk-MK"/>
              </w:rPr>
              <w:t>- најмалку по 50 учесници на секоја од работилниците (список на учесници со податоци разделени по пол)</w:t>
            </w:r>
          </w:p>
          <w:p w14:paraId="418F35E4" w14:textId="77777777" w:rsidR="00BC06C8" w:rsidRPr="004C4C55" w:rsidRDefault="00BC06C8" w:rsidP="00BC06C8">
            <w:pPr>
              <w:rPr>
                <w:lang w:val="mk-MK"/>
              </w:rPr>
            </w:pPr>
            <w:r w:rsidRPr="004C4C55">
              <w:rPr>
                <w:lang w:val="mk-MK"/>
              </w:rPr>
              <w:t>- најмалку 2.000 лица опфатени со онлајн кампањата</w:t>
            </w:r>
          </w:p>
          <w:p w14:paraId="1EA616BC" w14:textId="493C3C7F" w:rsidR="00C068AE" w:rsidRPr="004C4C55" w:rsidRDefault="00C068AE" w:rsidP="001B3F88">
            <w:pPr>
              <w:rPr>
                <w:lang w:val="mk-MK"/>
              </w:rPr>
            </w:pPr>
          </w:p>
        </w:tc>
      </w:tr>
      <w:tr w:rsidR="00C84040" w:rsidRPr="00471EB4" w14:paraId="1EA616C7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BE" w14:textId="77777777" w:rsidR="00C068AE" w:rsidRPr="004C4C55" w:rsidRDefault="00C068AE" w:rsidP="00957D13">
            <w:pPr>
              <w:rPr>
                <w:rFonts w:eastAsia="Calibri"/>
                <w:bCs/>
                <w:color w:val="000000"/>
                <w:lang w:val="mk-MK"/>
              </w:rPr>
            </w:pPr>
            <w:r w:rsidRPr="000D430F">
              <w:rPr>
                <w:lang w:val="mk-MK"/>
              </w:rPr>
              <w:t>Едукација за здрав живот и превенција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BF" w14:textId="5FD1B40D" w:rsidR="00C068AE" w:rsidRPr="004C4C55" w:rsidRDefault="00C068AE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t>КЕМ</w:t>
            </w:r>
            <w:r w:rsidR="00124E0B">
              <w:rPr>
                <w:lang w:val="mk-MK"/>
              </w:rPr>
              <w:t>,</w:t>
            </w:r>
            <w:r w:rsidR="00124E0B" w:rsidRPr="004C4C55">
              <w:rPr>
                <w:lang w:val="mk-MK"/>
              </w:rPr>
              <w:t xml:space="preserve"> Координатор</w:t>
            </w:r>
            <w:r w:rsidR="00124E0B">
              <w:rPr>
                <w:lang w:val="mk-MK"/>
              </w:rPr>
              <w:t>ка</w:t>
            </w:r>
            <w:r w:rsidR="00124E0B" w:rsidRPr="004C4C55">
              <w:rPr>
                <w:lang w:val="mk-MK"/>
              </w:rPr>
              <w:t>/заменик координатор</w:t>
            </w:r>
            <w:r w:rsidR="00124E0B">
              <w:rPr>
                <w:lang w:val="mk-MK"/>
              </w:rPr>
              <w:t>ка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C0" w14:textId="490920D4" w:rsidR="00C068AE" w:rsidRPr="004C4C55" w:rsidRDefault="00C068AE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t>Хуманитарна женска трка</w:t>
            </w:r>
            <w:r w:rsidR="00CB3C03" w:rsidRPr="004C4C55">
              <w:rPr>
                <w:lang w:val="mk-MK"/>
              </w:rPr>
              <w:t xml:space="preserve"> во организација на професорките по спорт,</w:t>
            </w:r>
            <w:r w:rsidRPr="004C4C55">
              <w:rPr>
                <w:lang w:val="mk-MK"/>
              </w:rPr>
              <w:t xml:space="preserve"> на која учесничките жени и </w:t>
            </w:r>
            <w:r w:rsidRPr="004C4C55">
              <w:rPr>
                <w:lang w:val="mk-MK"/>
              </w:rPr>
              <w:lastRenderedPageBreak/>
              <w:t xml:space="preserve">девојчиња </w:t>
            </w:r>
            <w:r w:rsidR="00BC06C8" w:rsidRPr="004C4C55">
              <w:rPr>
                <w:lang w:val="mk-MK"/>
              </w:rPr>
              <w:t>ќ</w:t>
            </w:r>
            <w:r w:rsidRPr="004C4C55">
              <w:rPr>
                <w:lang w:val="mk-MK"/>
              </w:rPr>
              <w:t>е платат за учество</w:t>
            </w:r>
            <w:r w:rsidR="00BC06C8" w:rsidRPr="004C4C55">
              <w:rPr>
                <w:lang w:val="mk-MK"/>
              </w:rPr>
              <w:t>,</w:t>
            </w:r>
            <w:r w:rsidRPr="004C4C55">
              <w:rPr>
                <w:lang w:val="mk-MK"/>
              </w:rPr>
              <w:t xml:space="preserve"> а собраните средста </w:t>
            </w:r>
            <w:r w:rsidR="00BC06C8" w:rsidRPr="004C4C55">
              <w:rPr>
                <w:lang w:val="mk-MK"/>
              </w:rPr>
              <w:t>ќ</w:t>
            </w:r>
            <w:r w:rsidRPr="004C4C55">
              <w:rPr>
                <w:lang w:val="mk-MK"/>
              </w:rPr>
              <w:t xml:space="preserve">е се донираат </w:t>
            </w:r>
            <w:r w:rsidR="00BC06C8" w:rsidRPr="004C4C55">
              <w:rPr>
                <w:lang w:val="mk-MK"/>
              </w:rPr>
              <w:t>на ранливи категории жени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C1" w14:textId="77777777" w:rsidR="00C068AE" w:rsidRPr="004C4C55" w:rsidRDefault="00C068AE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lastRenderedPageBreak/>
              <w:t>Вклучување на жени во спортот,</w:t>
            </w:r>
          </w:p>
          <w:p w14:paraId="1EA616C2" w14:textId="77777777" w:rsidR="00C068AE" w:rsidRPr="004C4C55" w:rsidRDefault="00C068AE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-промоција на здрави животни навики и хумана </w:t>
            </w:r>
            <w:r w:rsidRPr="004C4C55">
              <w:rPr>
                <w:lang w:val="mk-MK"/>
              </w:rPr>
              <w:lastRenderedPageBreak/>
              <w:t>димензија</w:t>
            </w:r>
          </w:p>
          <w:p w14:paraId="1EA616C3" w14:textId="77777777" w:rsidR="00C068AE" w:rsidRPr="004C4C55" w:rsidRDefault="00C068AE" w:rsidP="00957D13">
            <w:pPr>
              <w:rPr>
                <w:lang w:val="mk-MK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C4" w14:textId="40A9A4D4" w:rsidR="00C068AE" w:rsidRPr="004C4C55" w:rsidRDefault="00AD75A7" w:rsidP="00957D13">
            <w:pPr>
              <w:rPr>
                <w:lang w:val="mk-MK"/>
              </w:rPr>
            </w:pPr>
            <w:r>
              <w:rPr>
                <w:lang w:val="mk-MK"/>
              </w:rPr>
              <w:lastRenderedPageBreak/>
              <w:t>ј</w:t>
            </w:r>
            <w:r w:rsidR="00C068AE" w:rsidRPr="004C4C55">
              <w:rPr>
                <w:lang w:val="mk-MK"/>
              </w:rPr>
              <w:t>ули,</w:t>
            </w:r>
            <w:r w:rsidR="00E05EFF" w:rsidRPr="004C4C55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C5" w14:textId="13B4CD4C" w:rsidR="00C068AE" w:rsidRPr="004C4C55" w:rsidRDefault="000D15DB" w:rsidP="00957D13">
            <w:pPr>
              <w:rPr>
                <w:lang w:val="mk-MK"/>
              </w:rPr>
            </w:pPr>
            <w:r>
              <w:t>6</w:t>
            </w:r>
            <w:r w:rsidR="002968EC">
              <w:rPr>
                <w:lang w:val="mk-MK"/>
              </w:rPr>
              <w:t>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40AD4B" w14:textId="7E3D443F" w:rsidR="00C068AE" w:rsidRPr="004C4C55" w:rsidRDefault="00E05EFF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0D430F">
              <w:rPr>
                <w:lang w:val="mk-MK"/>
              </w:rPr>
              <w:t xml:space="preserve">број </w:t>
            </w:r>
            <w:r w:rsidR="00C068AE" w:rsidRPr="004C4C55">
              <w:rPr>
                <w:lang w:val="mk-MK"/>
              </w:rPr>
              <w:t>учесни</w:t>
            </w:r>
            <w:r w:rsidRPr="004C4C55">
              <w:rPr>
                <w:lang w:val="mk-MK"/>
              </w:rPr>
              <w:t>чки</w:t>
            </w:r>
          </w:p>
          <w:p w14:paraId="1EA616C6" w14:textId="630C3FF0" w:rsidR="00E05EFF" w:rsidRPr="004C4C55" w:rsidRDefault="00E05EFF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t>- висина на собрани</w:t>
            </w:r>
            <w:r w:rsidR="007975E7" w:rsidRPr="004C4C55">
              <w:rPr>
                <w:lang w:val="mk-MK"/>
              </w:rPr>
              <w:t xml:space="preserve"> средства </w:t>
            </w:r>
          </w:p>
        </w:tc>
      </w:tr>
      <w:tr w:rsidR="00C84040" w:rsidRPr="00471EB4" w14:paraId="1EA616D3" w14:textId="77777777" w:rsidTr="005149E8">
        <w:trPr>
          <w:trHeight w:val="1719"/>
        </w:trPr>
        <w:tc>
          <w:tcPr>
            <w:tcW w:w="671" w:type="pct"/>
            <w:tcBorders>
              <w:bottom w:val="single" w:sz="4" w:space="0" w:color="auto"/>
            </w:tcBorders>
          </w:tcPr>
          <w:p w14:paraId="1EA616C8" w14:textId="368FC47A" w:rsidR="00C068AE" w:rsidRPr="004C4C55" w:rsidRDefault="00C068AE" w:rsidP="005C10A0">
            <w:pPr>
              <w:rPr>
                <w:lang w:val="mk-MK"/>
              </w:rPr>
            </w:pPr>
            <w:r w:rsidRPr="004C4C55">
              <w:rPr>
                <w:lang w:val="mk-MK"/>
              </w:rPr>
              <w:lastRenderedPageBreak/>
              <w:t>Обука за родова интеграција</w:t>
            </w:r>
            <w:r w:rsidR="005C10A0">
              <w:rPr>
                <w:lang w:val="mk-MK"/>
              </w:rPr>
              <w:t xml:space="preserve"> </w:t>
            </w:r>
            <w:r w:rsidR="00ED1D95">
              <w:rPr>
                <w:lang w:val="mk-MK"/>
              </w:rPr>
              <w:t xml:space="preserve"> </w:t>
            </w:r>
          </w:p>
        </w:tc>
        <w:tc>
          <w:tcPr>
            <w:tcW w:w="984" w:type="pct"/>
            <w:tcBorders>
              <w:bottom w:val="single" w:sz="4" w:space="0" w:color="auto"/>
            </w:tcBorders>
          </w:tcPr>
          <w:p w14:paraId="1EA616C9" w14:textId="2018EEAB" w:rsidR="00C068AE" w:rsidRPr="004C4C55" w:rsidRDefault="000C5470" w:rsidP="001B3F88">
            <w:pPr>
              <w:jc w:val="both"/>
              <w:rPr>
                <w:lang w:val="mk-MK"/>
              </w:rPr>
            </w:pPr>
            <w:r>
              <w:rPr>
                <w:lang w:val="mk-MK"/>
              </w:rPr>
              <w:t>КЕМ,</w:t>
            </w:r>
            <w:r w:rsidR="00F150B2" w:rsidRPr="004C4C55">
              <w:rPr>
                <w:lang w:val="mk-MK"/>
              </w:rPr>
              <w:t>Координаторка/заменик координа</w:t>
            </w:r>
            <w:r w:rsidR="007975E7" w:rsidRPr="004C4C55">
              <w:rPr>
                <w:lang w:val="mk-MK"/>
              </w:rPr>
              <w:t>т</w:t>
            </w:r>
            <w:r>
              <w:rPr>
                <w:lang w:val="mk-MK"/>
              </w:rPr>
              <w:t>орка,</w:t>
            </w:r>
            <w:r w:rsidR="00C068AE" w:rsidRPr="004C4C55">
              <w:rPr>
                <w:lang w:val="mk-MK"/>
              </w:rPr>
              <w:t xml:space="preserve">Интерсекторска група за родово одговорни политики и буџети  </w:t>
            </w:r>
          </w:p>
          <w:p w14:paraId="1EA616CA" w14:textId="2677DC38" w:rsidR="00C068AE" w:rsidRPr="004C4C55" w:rsidRDefault="00C068AE" w:rsidP="001B3F88">
            <w:pPr>
              <w:jc w:val="both"/>
              <w:rPr>
                <w:b/>
              </w:rPr>
            </w:pPr>
            <w:r w:rsidRPr="004C4C55">
              <w:t xml:space="preserve">UN </w:t>
            </w:r>
            <w:r w:rsidR="007975E7" w:rsidRPr="004C4C55">
              <w:t>W</w:t>
            </w:r>
            <w:r w:rsidRPr="004C4C55">
              <w:t>oman</w:t>
            </w:r>
          </w:p>
        </w:tc>
        <w:tc>
          <w:tcPr>
            <w:tcW w:w="741" w:type="pct"/>
            <w:tcBorders>
              <w:bottom w:val="single" w:sz="4" w:space="0" w:color="auto"/>
            </w:tcBorders>
          </w:tcPr>
          <w:p w14:paraId="1EA616CB" w14:textId="2CCD7433" w:rsidR="00C068AE" w:rsidRPr="004C4C55" w:rsidRDefault="00C068AE" w:rsidP="001B3F88">
            <w:pPr>
              <w:jc w:val="both"/>
              <w:rPr>
                <w:b/>
                <w:lang w:val="mk-MK"/>
              </w:rPr>
            </w:pPr>
            <w:r w:rsidRPr="004C4C55">
              <w:rPr>
                <w:lang w:val="mk-MK"/>
              </w:rPr>
              <w:t>Обука за родова интеграција</w:t>
            </w:r>
          </w:p>
        </w:tc>
        <w:tc>
          <w:tcPr>
            <w:tcW w:w="640" w:type="pct"/>
            <w:tcBorders>
              <w:bottom w:val="single" w:sz="4" w:space="0" w:color="auto"/>
            </w:tcBorders>
          </w:tcPr>
          <w:p w14:paraId="1EA616CC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Подобрување на механизмот за следење на родово одговорни индикатори</w:t>
            </w: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1EA616CD" w14:textId="5A3C829C" w:rsidR="00C068AE" w:rsidRPr="004C4C55" w:rsidRDefault="00C02102" w:rsidP="001B3F88">
            <w:pPr>
              <w:jc w:val="both"/>
              <w:rPr>
                <w:lang w:val="mk-MK"/>
              </w:rPr>
            </w:pPr>
            <w:r w:rsidRPr="004C4C55">
              <w:rPr>
                <w:lang w:val="mk-MK"/>
              </w:rPr>
              <w:t>ј</w:t>
            </w:r>
            <w:r w:rsidR="00C068AE" w:rsidRPr="004C4C55">
              <w:rPr>
                <w:lang w:val="mk-MK"/>
              </w:rPr>
              <w:t>ануари-фе</w:t>
            </w:r>
            <w:r w:rsidR="009979D3">
              <w:rPr>
                <w:lang w:val="mk-MK"/>
              </w:rPr>
              <w:t>в</w:t>
            </w:r>
            <w:r w:rsidR="00C068AE" w:rsidRPr="004C4C55">
              <w:rPr>
                <w:lang w:val="mk-MK"/>
              </w:rPr>
              <w:t>руари,</w:t>
            </w:r>
            <w:r w:rsidRPr="004C4C55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  <w:tcBorders>
              <w:bottom w:val="single" w:sz="4" w:space="0" w:color="auto"/>
            </w:tcBorders>
          </w:tcPr>
          <w:p w14:paraId="1EA616CE" w14:textId="490E49B0" w:rsidR="00C068AE" w:rsidRPr="009979D3" w:rsidRDefault="00C068AE" w:rsidP="00C068AE">
            <w:pPr>
              <w:jc w:val="both"/>
              <w:rPr>
                <w:lang w:val="mk-MK"/>
              </w:rPr>
            </w:pPr>
            <w:r w:rsidRPr="004C4C55">
              <w:rPr>
                <w:lang w:val="mk-MK"/>
              </w:rPr>
              <w:t xml:space="preserve"> </w:t>
            </w:r>
            <w:r w:rsidR="009979D3" w:rsidRPr="004C4C55">
              <w:rPr>
                <w:lang w:val="mk-MK"/>
              </w:rPr>
              <w:t>Б</w:t>
            </w:r>
            <w:r w:rsidR="009979D3" w:rsidRPr="000D430F">
              <w:rPr>
                <w:lang w:val="mk-MK"/>
              </w:rPr>
              <w:t>ез финансиски импликации</w:t>
            </w:r>
            <w:r w:rsidR="009979D3">
              <w:rPr>
                <w:lang w:val="mk-MK"/>
              </w:rPr>
              <w:t xml:space="preserve"> (донација од </w:t>
            </w:r>
            <w:r w:rsidR="009979D3" w:rsidRPr="000D430F">
              <w:rPr>
                <w:lang w:val="mk-MK"/>
              </w:rPr>
              <w:t>UN Women</w:t>
            </w:r>
            <w:r w:rsidR="009979D3">
              <w:rPr>
                <w:lang w:val="mk-MK"/>
              </w:rPr>
              <w:t>)</w:t>
            </w:r>
          </w:p>
          <w:p w14:paraId="1EA616CF" w14:textId="77777777" w:rsidR="00C068AE" w:rsidRPr="004C4C55" w:rsidRDefault="00C068AE" w:rsidP="001B3F88">
            <w:pPr>
              <w:jc w:val="both"/>
              <w:rPr>
                <w:lang w:val="mk-MK"/>
              </w:rPr>
            </w:pPr>
          </w:p>
        </w:tc>
        <w:tc>
          <w:tcPr>
            <w:tcW w:w="862" w:type="pct"/>
            <w:gridSpan w:val="2"/>
            <w:tcBorders>
              <w:bottom w:val="single" w:sz="4" w:space="0" w:color="auto"/>
            </w:tcBorders>
          </w:tcPr>
          <w:p w14:paraId="1EA616D1" w14:textId="2F0815C8" w:rsidR="00C068AE" w:rsidRPr="004C4C55" w:rsidRDefault="00C02102" w:rsidP="001B3F88">
            <w:pPr>
              <w:jc w:val="both"/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 xml:space="preserve">Број на </w:t>
            </w:r>
            <w:r w:rsidRPr="004C4C55">
              <w:rPr>
                <w:lang w:val="mk-MK"/>
              </w:rPr>
              <w:t xml:space="preserve">вработени и советници </w:t>
            </w:r>
            <w:r w:rsidR="00C068AE" w:rsidRPr="004C4C55">
              <w:rPr>
                <w:lang w:val="mk-MK"/>
              </w:rPr>
              <w:t>кои посетиле обука за креирање родово-одговорен буџет</w:t>
            </w:r>
            <w:r w:rsidRPr="004C4C55">
              <w:rPr>
                <w:lang w:val="mk-MK"/>
              </w:rPr>
              <w:t xml:space="preserve"> разделени по пол</w:t>
            </w:r>
          </w:p>
          <w:p w14:paraId="5A5EC5E7" w14:textId="4667505A" w:rsidR="00C02102" w:rsidRPr="004C4C55" w:rsidRDefault="00C02102" w:rsidP="001B3F88">
            <w:pPr>
              <w:jc w:val="both"/>
              <w:rPr>
                <w:lang w:val="mk-MK"/>
              </w:rPr>
            </w:pPr>
            <w:r w:rsidRPr="004C4C55">
              <w:rPr>
                <w:lang w:val="mk-MK"/>
              </w:rPr>
              <w:t>- најмалку за 20</w:t>
            </w:r>
            <w:r w:rsidR="005C10A0">
              <w:rPr>
                <w:lang w:val="mk-MK"/>
              </w:rPr>
              <w:t>%</w:t>
            </w:r>
            <w:r w:rsidRPr="004C4C55">
              <w:rPr>
                <w:lang w:val="mk-MK"/>
              </w:rPr>
              <w:t xml:space="preserve"> зголемено знаење за </w:t>
            </w:r>
            <w:r w:rsidR="002B2FA1" w:rsidRPr="004C4C55">
              <w:rPr>
                <w:lang w:val="mk-MK"/>
              </w:rPr>
              <w:t>темата</w:t>
            </w:r>
          </w:p>
          <w:p w14:paraId="1EA616D2" w14:textId="77777777" w:rsidR="00C068AE" w:rsidRPr="004C4C55" w:rsidRDefault="00C068AE" w:rsidP="001B3F88">
            <w:pPr>
              <w:jc w:val="both"/>
              <w:rPr>
                <w:lang w:val="mk-MK"/>
              </w:rPr>
            </w:pPr>
          </w:p>
        </w:tc>
      </w:tr>
      <w:tr w:rsidR="00C84040" w:rsidRPr="00471EB4" w14:paraId="1EA616E0" w14:textId="77777777" w:rsidTr="005149E8">
        <w:trPr>
          <w:trHeight w:val="1930"/>
        </w:trPr>
        <w:tc>
          <w:tcPr>
            <w:tcW w:w="671" w:type="pct"/>
            <w:tcBorders>
              <w:bottom w:val="nil"/>
            </w:tcBorders>
          </w:tcPr>
          <w:p w14:paraId="1EA616D4" w14:textId="51D54AAE" w:rsidR="00C068AE" w:rsidRPr="004C4C55" w:rsidRDefault="00C068AE" w:rsidP="001B3F88">
            <w:pPr>
              <w:jc w:val="both"/>
              <w:rPr>
                <w:lang w:val="mk-MK"/>
              </w:rPr>
            </w:pPr>
            <w:r w:rsidRPr="004C4C55">
              <w:rPr>
                <w:lang w:val="mk-MK"/>
              </w:rPr>
              <w:t>Унапредување на механизам за следење на родово еднакви резулати</w:t>
            </w:r>
          </w:p>
        </w:tc>
        <w:tc>
          <w:tcPr>
            <w:tcW w:w="984" w:type="pct"/>
            <w:tcBorders>
              <w:bottom w:val="nil"/>
            </w:tcBorders>
          </w:tcPr>
          <w:p w14:paraId="1EA616D5" w14:textId="771477DC" w:rsidR="00C068AE" w:rsidRPr="004C4C55" w:rsidRDefault="000C5470" w:rsidP="001B3F88">
            <w:pPr>
              <w:jc w:val="both"/>
              <w:rPr>
                <w:lang w:val="mk-MK"/>
              </w:rPr>
            </w:pPr>
            <w:r>
              <w:rPr>
                <w:lang w:val="mk-MK"/>
              </w:rPr>
              <w:t>КЕМ,</w:t>
            </w:r>
            <w:r w:rsidR="00C068AE" w:rsidRPr="004C4C55">
              <w:rPr>
                <w:lang w:val="mk-MK"/>
              </w:rPr>
              <w:t>координаторка /заменик координаторка</w:t>
            </w:r>
          </w:p>
          <w:p w14:paraId="1EA616D6" w14:textId="1EA8DEFA" w:rsidR="00C068AE" w:rsidRPr="000D430F" w:rsidRDefault="00C068AE" w:rsidP="001B3F88">
            <w:pPr>
              <w:jc w:val="both"/>
              <w:rPr>
                <w:lang w:val="mk-MK"/>
              </w:rPr>
            </w:pPr>
            <w:r w:rsidRPr="000D430F">
              <w:rPr>
                <w:lang w:val="mk-MK"/>
              </w:rPr>
              <w:t xml:space="preserve">UN </w:t>
            </w:r>
            <w:r w:rsidR="00226562" w:rsidRPr="000D430F">
              <w:rPr>
                <w:lang w:val="mk-MK"/>
              </w:rPr>
              <w:t>W</w:t>
            </w:r>
            <w:r w:rsidRPr="000D430F">
              <w:rPr>
                <w:lang w:val="mk-MK"/>
              </w:rPr>
              <w:t>oman</w:t>
            </w:r>
          </w:p>
        </w:tc>
        <w:tc>
          <w:tcPr>
            <w:tcW w:w="741" w:type="pct"/>
            <w:tcBorders>
              <w:bottom w:val="nil"/>
            </w:tcBorders>
          </w:tcPr>
          <w:p w14:paraId="1EA616D7" w14:textId="160AE744" w:rsidR="00C068AE" w:rsidRPr="004C4C55" w:rsidRDefault="00C068AE" w:rsidP="001B3F88">
            <w:pPr>
              <w:jc w:val="both"/>
              <w:rPr>
                <w:lang w:val="mk-MK"/>
              </w:rPr>
            </w:pPr>
            <w:r w:rsidRPr="004C4C55">
              <w:rPr>
                <w:lang w:val="mk-MK"/>
              </w:rPr>
              <w:t xml:space="preserve">Унапредување </w:t>
            </w:r>
            <w:r w:rsidR="00226562">
              <w:rPr>
                <w:lang w:val="mk-MK"/>
              </w:rPr>
              <w:t xml:space="preserve">системот на следење на </w:t>
            </w:r>
            <w:r w:rsidRPr="004C4C55">
              <w:rPr>
                <w:lang w:val="mk-MK"/>
              </w:rPr>
              <w:t xml:space="preserve">перформанс- индикатори и динамика на нивното следење, воведување родова перспектива во формуларите за доделување помош/ </w:t>
            </w:r>
            <w:r w:rsidR="007A71CB">
              <w:rPr>
                <w:lang w:val="mk-MK"/>
              </w:rPr>
              <w:t>п</w:t>
            </w:r>
            <w:r w:rsidR="007A71CB" w:rsidRPr="005C10A0">
              <w:rPr>
                <w:lang w:val="mk-MK"/>
              </w:rPr>
              <w:t>одготовка на стандардизирани критериуми за доделување грантови со родова компонента</w:t>
            </w:r>
            <w:r w:rsidR="007A71CB">
              <w:rPr>
                <w:lang w:val="mk-MK"/>
              </w:rPr>
              <w:t xml:space="preserve">, </w:t>
            </w:r>
            <w:r w:rsidR="007A71CB" w:rsidRPr="004C4C55">
              <w:rPr>
                <w:lang w:val="mk-MK"/>
              </w:rPr>
              <w:t>креирање граѓански родово одговорен буџет</w:t>
            </w:r>
            <w:r w:rsidR="007A71CB">
              <w:rPr>
                <w:lang w:val="mk-MK"/>
              </w:rPr>
              <w:t xml:space="preserve"> и генерално интегрирање на </w:t>
            </w:r>
            <w:r w:rsidR="007A71CB">
              <w:rPr>
                <w:lang w:val="mk-MK"/>
              </w:rPr>
              <w:lastRenderedPageBreak/>
              <w:t>родови индикатори во сите програми и активности на општината.</w:t>
            </w:r>
          </w:p>
        </w:tc>
        <w:tc>
          <w:tcPr>
            <w:tcW w:w="640" w:type="pct"/>
            <w:tcBorders>
              <w:bottom w:val="nil"/>
            </w:tcBorders>
          </w:tcPr>
          <w:p w14:paraId="1EA616D8" w14:textId="77777777" w:rsidR="00C068AE" w:rsidRPr="004C4C55" w:rsidRDefault="00C068AE" w:rsidP="001B3F88">
            <w:pPr>
              <w:jc w:val="both"/>
              <w:rPr>
                <w:lang w:val="mk-MK"/>
              </w:rPr>
            </w:pPr>
            <w:r w:rsidRPr="004C4C55">
              <w:rPr>
                <w:lang w:val="mk-MK"/>
              </w:rPr>
              <w:lastRenderedPageBreak/>
              <w:t>Подобрување на механизамот за следење на родово еднакви резултати преку  систем за следење на успех преку родови индиикатори</w:t>
            </w:r>
          </w:p>
        </w:tc>
        <w:tc>
          <w:tcPr>
            <w:tcW w:w="570" w:type="pct"/>
            <w:tcBorders>
              <w:bottom w:val="nil"/>
            </w:tcBorders>
          </w:tcPr>
          <w:p w14:paraId="1EA616D9" w14:textId="442DD268" w:rsidR="00C068AE" w:rsidRPr="004C4C55" w:rsidRDefault="00C068AE" w:rsidP="001B3F88">
            <w:pPr>
              <w:jc w:val="both"/>
              <w:rPr>
                <w:lang w:val="mk-MK"/>
              </w:rPr>
            </w:pPr>
            <w:r w:rsidRPr="004C4C55">
              <w:rPr>
                <w:lang w:val="mk-MK"/>
              </w:rPr>
              <w:t>2026,</w:t>
            </w:r>
            <w:r w:rsidR="009979D3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t>тековно</w:t>
            </w:r>
          </w:p>
        </w:tc>
        <w:tc>
          <w:tcPr>
            <w:tcW w:w="531" w:type="pct"/>
            <w:tcBorders>
              <w:bottom w:val="nil"/>
            </w:tcBorders>
          </w:tcPr>
          <w:p w14:paraId="0DBCB13C" w14:textId="77777777" w:rsidR="00226562" w:rsidRPr="009979D3" w:rsidRDefault="009979D3" w:rsidP="00226562">
            <w:pPr>
              <w:jc w:val="both"/>
              <w:rPr>
                <w:lang w:val="mk-MK"/>
              </w:rPr>
            </w:pPr>
            <w:r w:rsidRPr="004C4C55">
              <w:rPr>
                <w:lang w:val="mk-MK"/>
              </w:rPr>
              <w:t>Б</w:t>
            </w:r>
            <w:r w:rsidRPr="000D430F">
              <w:rPr>
                <w:lang w:val="mk-MK"/>
              </w:rPr>
              <w:t>ез финансиски импликации</w:t>
            </w:r>
            <w:r w:rsidR="00226562">
              <w:rPr>
                <w:lang w:val="mk-MK"/>
              </w:rPr>
              <w:t xml:space="preserve"> (донација од </w:t>
            </w:r>
            <w:r w:rsidR="00226562" w:rsidRPr="000D430F">
              <w:rPr>
                <w:lang w:val="mk-MK"/>
              </w:rPr>
              <w:t>UN Women</w:t>
            </w:r>
            <w:r w:rsidR="00226562">
              <w:rPr>
                <w:lang w:val="mk-MK"/>
              </w:rPr>
              <w:t>)</w:t>
            </w:r>
          </w:p>
          <w:p w14:paraId="1EA616DA" w14:textId="1AE812E1" w:rsidR="00C068AE" w:rsidRPr="00226562" w:rsidRDefault="00C068AE" w:rsidP="001B3F88">
            <w:pPr>
              <w:jc w:val="both"/>
              <w:rPr>
                <w:b/>
                <w:lang w:val="mk-MK"/>
              </w:rPr>
            </w:pPr>
          </w:p>
        </w:tc>
        <w:tc>
          <w:tcPr>
            <w:tcW w:w="862" w:type="pct"/>
            <w:gridSpan w:val="2"/>
            <w:tcBorders>
              <w:bottom w:val="nil"/>
            </w:tcBorders>
          </w:tcPr>
          <w:p w14:paraId="1EA616DB" w14:textId="3ADA14A4" w:rsidR="00C068AE" w:rsidRPr="004C4C55" w:rsidRDefault="00B07311" w:rsidP="001B3F88">
            <w:pPr>
              <w:rPr>
                <w:lang w:val="mk-MK"/>
              </w:rPr>
            </w:pPr>
            <w:r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>Листа на усвоени перформанс – индикатори</w:t>
            </w:r>
          </w:p>
          <w:p w14:paraId="1EA616DC" w14:textId="135CC4A4" w:rsidR="00C068AE" w:rsidRPr="004C4C55" w:rsidRDefault="005252CE" w:rsidP="001B3F88">
            <w:pPr>
              <w:rPr>
                <w:lang w:val="mk-MK"/>
              </w:rPr>
            </w:pPr>
            <w:r>
              <w:rPr>
                <w:lang w:val="mk-MK"/>
              </w:rPr>
              <w:t>- б</w:t>
            </w:r>
            <w:r w:rsidR="00B07311">
              <w:rPr>
                <w:lang w:val="mk-MK"/>
              </w:rPr>
              <w:t>р</w:t>
            </w:r>
            <w:r w:rsidRPr="00471EB4">
              <w:rPr>
                <w:lang w:val="mk-MK"/>
              </w:rPr>
              <w:t>o</w:t>
            </w:r>
            <w:r w:rsidR="00B07311">
              <w:rPr>
                <w:lang w:val="mk-MK"/>
              </w:rPr>
              <w:t>ј на р</w:t>
            </w:r>
            <w:r w:rsidR="00C068AE" w:rsidRPr="004C4C55">
              <w:rPr>
                <w:lang w:val="mk-MK"/>
              </w:rPr>
              <w:t>одово – сензитивни формулари</w:t>
            </w:r>
          </w:p>
          <w:p w14:paraId="1EA616DF" w14:textId="5D839271" w:rsidR="00C068AE" w:rsidRPr="004C4C55" w:rsidRDefault="00C068AE" w:rsidP="001B3F88">
            <w:pPr>
              <w:rPr>
                <w:b/>
                <w:lang w:val="mk-MK"/>
              </w:rPr>
            </w:pPr>
          </w:p>
        </w:tc>
      </w:tr>
      <w:tr w:rsidR="00C84040" w:rsidRPr="00471EB4" w14:paraId="1EA616E9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E1" w14:textId="77777777" w:rsidR="00C068AE" w:rsidRPr="004C4C55" w:rsidRDefault="00C068AE" w:rsidP="00957D13">
            <w:pPr>
              <w:rPr>
                <w:rFonts w:eastAsia="Calibri"/>
                <w:bCs/>
                <w:color w:val="000000"/>
                <w:lang w:val="mk-MK"/>
              </w:rPr>
            </w:pPr>
            <w:r w:rsidRPr="004C4C55">
              <w:lastRenderedPageBreak/>
              <w:t>Програма за женско лидерство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E2" w14:textId="56F9AA1A" w:rsidR="00C068AE" w:rsidRPr="004C4C55" w:rsidRDefault="000D15DB" w:rsidP="00957D13">
            <w:pPr>
              <w:rPr>
                <w:lang w:val="mk-MK"/>
              </w:rPr>
            </w:pPr>
            <w:r>
              <w:rPr>
                <w:lang w:val="mk-MK"/>
              </w:rPr>
              <w:t>КЕМ,</w:t>
            </w:r>
            <w:r w:rsidRPr="004C4C55">
              <w:rPr>
                <w:lang w:val="mk-MK"/>
              </w:rPr>
              <w:t>Координаторка/заменик координат</w:t>
            </w:r>
            <w:r>
              <w:rPr>
                <w:lang w:val="mk-MK"/>
              </w:rPr>
              <w:t>орка</w:t>
            </w:r>
            <w:r w:rsidRPr="004C4C55">
              <w:t xml:space="preserve"> </w:t>
            </w:r>
            <w:r w:rsidR="00C068AE" w:rsidRPr="004C4C55">
              <w:t>Општина</w:t>
            </w:r>
            <w:r w:rsidR="00C068AE" w:rsidRPr="004C4C55">
              <w:rPr>
                <w:lang w:val="mk-MK"/>
              </w:rPr>
              <w:t>, НВО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E3" w14:textId="77777777" w:rsidR="00C068AE" w:rsidRPr="004C4C55" w:rsidRDefault="00C068AE" w:rsidP="00957D13">
            <w:pPr>
              <w:rPr>
                <w:lang w:val="mk-MK"/>
              </w:rPr>
            </w:pPr>
            <w:r w:rsidRPr="000D430F">
              <w:rPr>
                <w:lang w:val="mk-MK"/>
              </w:rPr>
              <w:t>3 тренинзи за политика и лидерство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E4" w14:textId="77777777" w:rsidR="00C068AE" w:rsidRPr="004C4C55" w:rsidRDefault="00C068AE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t>јакнење на лидерски вештини кај жените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E5" w14:textId="478F943A" w:rsidR="00C068AE" w:rsidRPr="004C4C55" w:rsidRDefault="009979D3" w:rsidP="00957D13">
            <w:pPr>
              <w:rPr>
                <w:lang w:val="mk-MK"/>
              </w:rPr>
            </w:pPr>
            <w:r>
              <w:rPr>
                <w:lang w:val="mk-MK"/>
              </w:rPr>
              <w:t>а</w:t>
            </w:r>
            <w:r w:rsidR="00C068AE" w:rsidRPr="004C4C55">
              <w:rPr>
                <w:lang w:val="mk-MK"/>
              </w:rPr>
              <w:t>прил,</w:t>
            </w:r>
            <w:r w:rsidR="002968EC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2026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E6" w14:textId="0E28599A" w:rsidR="00C068AE" w:rsidRPr="004C4C55" w:rsidRDefault="009979D3" w:rsidP="00957D13">
            <w:pPr>
              <w:rPr>
                <w:lang w:val="mk-MK"/>
              </w:rPr>
            </w:pPr>
            <w:r>
              <w:rPr>
                <w:lang w:val="mk-MK"/>
              </w:rPr>
              <w:t>60.000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E7" w14:textId="77777777" w:rsidR="00C068AE" w:rsidRPr="004C4C55" w:rsidRDefault="00C068AE" w:rsidP="00C60FAB">
            <w:pPr>
              <w:rPr>
                <w:lang w:val="mk-MK"/>
              </w:rPr>
            </w:pPr>
            <w:r w:rsidRPr="004C4C55">
              <w:rPr>
                <w:lang w:val="mk-MK"/>
              </w:rPr>
              <w:t>- најмалку 50 жени опфатени со обуките,</w:t>
            </w:r>
          </w:p>
          <w:p w14:paraId="1EA616E8" w14:textId="3BEBECCC" w:rsidR="00C068AE" w:rsidRPr="004C4C55" w:rsidRDefault="005252CE" w:rsidP="00C60FAB">
            <w:pPr>
              <w:rPr>
                <w:lang w:val="mk-MK"/>
              </w:rPr>
            </w:pPr>
            <w:r>
              <w:rPr>
                <w:lang w:val="mk-MK"/>
              </w:rPr>
              <w:t>- најамлку за 20% зголемено з</w:t>
            </w:r>
            <w:r w:rsidR="00C068AE" w:rsidRPr="004C4C55">
              <w:rPr>
                <w:lang w:val="mk-MK"/>
              </w:rPr>
              <w:t>н</w:t>
            </w:r>
            <w:r w:rsidRPr="005252CE">
              <w:rPr>
                <w:lang w:val="mk-MK"/>
              </w:rPr>
              <w:t>a</w:t>
            </w:r>
            <w:r w:rsidR="00C068AE" w:rsidRPr="004C4C55">
              <w:rPr>
                <w:lang w:val="mk-MK"/>
              </w:rPr>
              <w:t xml:space="preserve">ење за лидерство и политика кај учесничките </w:t>
            </w:r>
          </w:p>
        </w:tc>
      </w:tr>
      <w:tr w:rsidR="00C84040" w:rsidRPr="00471EB4" w14:paraId="1EA616F5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EA" w14:textId="5900C92A" w:rsidR="00C068AE" w:rsidRPr="00D478E4" w:rsidRDefault="002B2FA1" w:rsidP="00C068AE">
            <w:pPr>
              <w:rPr>
                <w:rFonts w:eastAsia="Calibri"/>
                <w:bCs/>
                <w:color w:val="000000"/>
                <w:lang w:val="mk-MK"/>
              </w:rPr>
            </w:pPr>
            <w:r w:rsidRPr="00D478E4">
              <w:rPr>
                <w:lang w:val="mk-MK"/>
              </w:rPr>
              <w:t xml:space="preserve">Вмрежување 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EB" w14:textId="0E323EB5" w:rsidR="00C068AE" w:rsidRPr="00D478E4" w:rsidRDefault="00C068AE" w:rsidP="00EA7C22">
            <w:pPr>
              <w:rPr>
                <w:lang w:val="mk-MK"/>
              </w:rPr>
            </w:pPr>
            <w:r w:rsidRPr="000D430F">
              <w:rPr>
                <w:lang w:val="mk-MK"/>
              </w:rPr>
              <w:t xml:space="preserve">КЕМ </w:t>
            </w:r>
            <w:r w:rsidRPr="00D478E4">
              <w:rPr>
                <w:lang w:val="mk-MK"/>
              </w:rPr>
              <w:t>О</w:t>
            </w:r>
            <w:r w:rsidRPr="000D430F">
              <w:rPr>
                <w:lang w:val="mk-MK"/>
              </w:rPr>
              <w:t xml:space="preserve">пштина </w:t>
            </w:r>
            <w:r w:rsidRPr="00D478E4">
              <w:rPr>
                <w:lang w:val="mk-MK"/>
              </w:rPr>
              <w:t>Охрид</w:t>
            </w:r>
            <w:r w:rsidRPr="000D430F">
              <w:rPr>
                <w:lang w:val="mk-MK"/>
              </w:rPr>
              <w:t xml:space="preserve"> и КЕМ на општините во регионот</w:t>
            </w:r>
            <w:r w:rsidR="002B2FA1" w:rsidRPr="00D478E4">
              <w:rPr>
                <w:lang w:val="mk-MK"/>
              </w:rPr>
              <w:t xml:space="preserve">, </w:t>
            </w:r>
            <w:r w:rsidRPr="00D478E4">
              <w:rPr>
                <w:lang w:val="mk-MK"/>
              </w:rPr>
              <w:t>координаторка/заменик координаторка</w:t>
            </w:r>
            <w:r w:rsidRPr="000D430F">
              <w:rPr>
                <w:lang w:val="mk-MK"/>
              </w:rPr>
              <w:t xml:space="preserve"> </w:t>
            </w:r>
          </w:p>
          <w:p w14:paraId="1EA616EC" w14:textId="77777777" w:rsidR="00C068AE" w:rsidRPr="00D478E4" w:rsidRDefault="00C068AE" w:rsidP="00EA7C22">
            <w:pPr>
              <w:rPr>
                <w:lang w:val="mk-MK"/>
              </w:rPr>
            </w:pPr>
            <w:r w:rsidRPr="00D478E4">
              <w:t>UN Women, NDI, UNDP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EE" w14:textId="148F296C" w:rsidR="00C068AE" w:rsidRPr="00D478E4" w:rsidRDefault="002B2FA1" w:rsidP="002B2FA1">
            <w:pPr>
              <w:rPr>
                <w:lang w:val="mk-MK"/>
              </w:rPr>
            </w:pPr>
            <w:r w:rsidRPr="000D430F">
              <w:rPr>
                <w:lang w:val="mk-MK"/>
              </w:rPr>
              <w:t xml:space="preserve">Воспоставување регионална </w:t>
            </w:r>
            <w:r w:rsidRPr="00D478E4">
              <w:rPr>
                <w:lang w:val="mk-MK"/>
              </w:rPr>
              <w:t xml:space="preserve">и </w:t>
            </w:r>
            <w:r w:rsidRPr="000D430F">
              <w:rPr>
                <w:lang w:val="mk-MK"/>
              </w:rPr>
              <w:t>меѓународна соработка, размена на искуста и добри практики</w:t>
            </w:r>
            <w:r w:rsidRPr="00D478E4">
              <w:rPr>
                <w:lang w:val="mk-MK"/>
              </w:rPr>
              <w:t xml:space="preserve"> на тема родова еднаквост</w:t>
            </w:r>
            <w:r w:rsidRPr="000D430F">
              <w:rPr>
                <w:lang w:val="mk-MK"/>
              </w:rPr>
              <w:t xml:space="preserve"> 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EF" w14:textId="77777777" w:rsidR="00C068AE" w:rsidRPr="004C4C55" w:rsidRDefault="00C068AE" w:rsidP="00EA7C22">
            <w:pPr>
              <w:rPr>
                <w:lang w:val="mk-MK"/>
              </w:rPr>
            </w:pPr>
            <w:r w:rsidRPr="000D430F">
              <w:rPr>
                <w:lang w:val="mk-MK"/>
              </w:rPr>
              <w:t>Унапредување на работата на КЕМ во општините во Пелагонискиот плански регион, а со тоа и на условите за унапредување на родовата еднаквост во регионот</w:t>
            </w:r>
          </w:p>
          <w:p w14:paraId="1EA616F0" w14:textId="77777777" w:rsidR="00C068AE" w:rsidRPr="004C4C55" w:rsidRDefault="00C068AE" w:rsidP="00EA7C22">
            <w:pPr>
              <w:rPr>
                <w:lang w:val="mk-MK"/>
              </w:rPr>
            </w:pPr>
            <w:r w:rsidRPr="000D430F">
              <w:rPr>
                <w:lang w:val="mk-MK"/>
              </w:rPr>
              <w:t>Разменети искуства и добри практики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F1" w14:textId="1D0EAEF5" w:rsidR="00C068AE" w:rsidRPr="004C4C55" w:rsidRDefault="00C068AE" w:rsidP="00EA7C22">
            <w:pPr>
              <w:rPr>
                <w:lang w:val="mk-MK"/>
              </w:rPr>
            </w:pPr>
            <w:r w:rsidRPr="004C4C55">
              <w:rPr>
                <w:lang w:val="mk-MK"/>
              </w:rPr>
              <w:t>2026,</w:t>
            </w:r>
            <w:r w:rsidR="002B2FA1" w:rsidRPr="004C4C55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t>тековно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F2" w14:textId="77777777" w:rsidR="00C068AE" w:rsidRPr="004C4C55" w:rsidRDefault="00C068AE" w:rsidP="00EA7C22">
            <w:pPr>
              <w:rPr>
                <w:lang w:val="mk-MK"/>
              </w:rPr>
            </w:pPr>
            <w:r w:rsidRPr="004C4C55">
              <w:rPr>
                <w:lang w:val="mk-MK"/>
              </w:rPr>
              <w:t>Б</w:t>
            </w:r>
            <w:r w:rsidRPr="004C4C55">
              <w:t>ез финансиски импликации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F3" w14:textId="37ECB47E" w:rsidR="00C068AE" w:rsidRPr="004C4C55" w:rsidRDefault="0000073C" w:rsidP="00EA7C22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број на </w:t>
            </w:r>
            <w:r w:rsidR="00C068AE" w:rsidRPr="000D430F">
              <w:rPr>
                <w:lang w:val="mk-MK"/>
              </w:rPr>
              <w:t>Потпишани меморандуми , одржани работни средби, работилници</w:t>
            </w:r>
          </w:p>
          <w:p w14:paraId="556B6801" w14:textId="77777777" w:rsidR="00C068AE" w:rsidRPr="004C4C55" w:rsidRDefault="00C068AE" w:rsidP="00EA7C22">
            <w:pPr>
              <w:rPr>
                <w:lang w:val="mk-MK"/>
              </w:rPr>
            </w:pPr>
            <w:r w:rsidRPr="000D430F">
              <w:rPr>
                <w:lang w:val="mk-MK"/>
              </w:rPr>
              <w:t>реализирани студиски посети, применети добри практики</w:t>
            </w:r>
          </w:p>
          <w:p w14:paraId="1EA616F4" w14:textId="70C245E8" w:rsidR="0000073C" w:rsidRPr="004C4C55" w:rsidRDefault="0000073C" w:rsidP="00EA7C22">
            <w:pPr>
              <w:rPr>
                <w:lang w:val="mk-MK"/>
              </w:rPr>
            </w:pPr>
            <w:r w:rsidRPr="004C4C55">
              <w:rPr>
                <w:lang w:val="mk-MK"/>
              </w:rPr>
              <w:t>- број на лица кои учествувале разделени по пол</w:t>
            </w:r>
          </w:p>
        </w:tc>
      </w:tr>
      <w:tr w:rsidR="00C84040" w:rsidRPr="00471EB4" w14:paraId="1EA616FD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F6" w14:textId="77777777" w:rsidR="00C068AE" w:rsidRPr="004C4C55" w:rsidRDefault="00C068AE" w:rsidP="00957D13">
            <w:pPr>
              <w:rPr>
                <w:rFonts w:eastAsia="Calibri"/>
                <w:bCs/>
                <w:color w:val="000000"/>
                <w:lang w:val="mk-MK"/>
              </w:rPr>
            </w:pPr>
            <w:r w:rsidRPr="000D430F">
              <w:rPr>
                <w:lang w:val="mk-MK"/>
              </w:rPr>
              <w:t>Мониторинг на спроведувањето</w:t>
            </w:r>
            <w:r w:rsidRPr="004C4C55">
              <w:rPr>
                <w:lang w:val="mk-MK"/>
              </w:rPr>
              <w:t xml:space="preserve"> на родовата интеграција во политиките и мерките на Општина Охрид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F7" w14:textId="77777777" w:rsidR="00C068AE" w:rsidRPr="004C4C55" w:rsidRDefault="00C068AE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t>КЕМ,Координаторка/ заменик координаторка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6F8" w14:textId="77777777" w:rsidR="00C068AE" w:rsidRPr="004C4C55" w:rsidRDefault="00C068AE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t>Записници од седници на совети, и</w:t>
            </w:r>
            <w:r w:rsidRPr="000D430F">
              <w:rPr>
                <w:lang w:val="mk-MK"/>
              </w:rPr>
              <w:t>звештаи, индикатори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6F9" w14:textId="581175ED" w:rsidR="00C068AE" w:rsidRPr="004C4C55" w:rsidRDefault="00124E0B" w:rsidP="00957D13">
            <w:pPr>
              <w:rPr>
                <w:lang w:val="mk-MK"/>
              </w:rPr>
            </w:pPr>
            <w:r>
              <w:rPr>
                <w:lang w:val="mk-MK"/>
              </w:rPr>
              <w:t>А</w:t>
            </w:r>
            <w:r w:rsidR="00C068AE" w:rsidRPr="004C4C55">
              <w:rPr>
                <w:lang w:val="mk-MK"/>
              </w:rPr>
              <w:t xml:space="preserve">нализа на општинските одлуки од родова аспект  на 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6FA" w14:textId="77777777" w:rsidR="00C068AE" w:rsidRPr="004C4C55" w:rsidRDefault="00C068AE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t>2026 тековно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6FB" w14:textId="77777777" w:rsidR="00C068AE" w:rsidRPr="004C4C55" w:rsidRDefault="00C068AE" w:rsidP="00957D13">
            <w:pPr>
              <w:rPr>
                <w:lang w:val="mk-MK"/>
              </w:rPr>
            </w:pPr>
            <w:r w:rsidRPr="004C4C55">
              <w:rPr>
                <w:lang w:val="mk-MK"/>
              </w:rPr>
              <w:t>Б</w:t>
            </w:r>
            <w:r w:rsidRPr="004C4C55">
              <w:t>ез финансиски импликации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6FC" w14:textId="6556EF33" w:rsidR="00C068AE" w:rsidRPr="004C4C55" w:rsidRDefault="005252CE" w:rsidP="00957D13">
            <w:pPr>
              <w:rPr>
                <w:lang w:val="mk-MK"/>
              </w:rPr>
            </w:pPr>
            <w:r>
              <w:rPr>
                <w:lang w:val="mk-MK"/>
              </w:rPr>
              <w:t>- број на</w:t>
            </w:r>
            <w:r w:rsidRPr="005252CE">
              <w:rPr>
                <w:lang w:val="mk-MK"/>
              </w:rPr>
              <w:t xml:space="preserve"> </w:t>
            </w:r>
            <w:r w:rsidR="00C068AE" w:rsidRPr="004C4C55">
              <w:rPr>
                <w:lang w:val="mk-MK"/>
              </w:rPr>
              <w:t>коментари/препораки од КЕМ по одлуките на Совет.</w:t>
            </w:r>
          </w:p>
        </w:tc>
      </w:tr>
      <w:tr w:rsidR="00C84040" w:rsidRPr="00471EB4" w14:paraId="1EA61706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6FE" w14:textId="77777777" w:rsidR="00C068AE" w:rsidRPr="004C4C55" w:rsidRDefault="00C068AE" w:rsidP="00BF0618">
            <w:pPr>
              <w:rPr>
                <w:rFonts w:eastAsia="Calibri"/>
                <w:bCs/>
                <w:color w:val="000000"/>
                <w:lang w:val="mk-MK"/>
              </w:rPr>
            </w:pPr>
            <w:r w:rsidRPr="004C4C55">
              <w:rPr>
                <w:rFonts w:eastAsia="Calibri"/>
                <w:bCs/>
                <w:color w:val="000000"/>
                <w:lang w:val="mk-MK"/>
              </w:rPr>
              <w:lastRenderedPageBreak/>
              <w:t>Предновогодишен Хепенинг за мајки на деца од ранливи категории и деца со пречки во развојот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6FF" w14:textId="46F81985" w:rsidR="00C068AE" w:rsidRPr="004C4C55" w:rsidRDefault="00A22B68" w:rsidP="00BF0618">
            <w:pPr>
              <w:rPr>
                <w:lang w:val="mk-MK"/>
              </w:rPr>
            </w:pPr>
            <w:r>
              <w:rPr>
                <w:lang w:val="mk-MK"/>
              </w:rPr>
              <w:t>КЕМ,</w:t>
            </w:r>
            <w:r w:rsidR="00C068AE" w:rsidRPr="004C4C55">
              <w:rPr>
                <w:lang w:val="mk-MK"/>
              </w:rPr>
              <w:t>координатор/заменик,Совет на Општина Охрид, Совет на женско претприемништво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700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 Да се подарат новогодишни пакетчиња на деца од ранливи категории  и деца со пречки во развојот преку донација од советниците и од општествено одговорни компании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701" w14:textId="5837DCCB" w:rsidR="00FB7E64" w:rsidRPr="004C4C55" w:rsidRDefault="00C463C9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Поддршка за ранливи категории семејства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702" w14:textId="47927E78" w:rsidR="00C068AE" w:rsidRPr="004C4C55" w:rsidRDefault="00FB7E64" w:rsidP="00BF0618">
            <w:r w:rsidRPr="004C4C55">
              <w:rPr>
                <w:lang w:val="mk-MK"/>
              </w:rPr>
              <w:t xml:space="preserve">декември </w:t>
            </w:r>
            <w:r w:rsidR="00C068AE" w:rsidRPr="004C4C55">
              <w:rPr>
                <w:lang w:val="mk-MK"/>
              </w:rPr>
              <w:t>202</w:t>
            </w:r>
            <w:r w:rsidR="00C068AE" w:rsidRPr="004C4C55">
              <w:t>6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703" w14:textId="77777777" w:rsidR="00C068AE" w:rsidRPr="004C4C55" w:rsidRDefault="00C068AE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>Без финансиски импликации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704" w14:textId="0498308E" w:rsidR="00C068AE" w:rsidRPr="004C4C55" w:rsidRDefault="00C463C9" w:rsidP="00BF061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- </w:t>
            </w:r>
            <w:r w:rsidR="00C068AE" w:rsidRPr="004C4C55">
              <w:rPr>
                <w:lang w:val="mk-MK"/>
              </w:rPr>
              <w:t xml:space="preserve">Број на </w:t>
            </w:r>
            <w:r w:rsidR="00752419" w:rsidRPr="004C4C55">
              <w:rPr>
                <w:lang w:val="mk-MK"/>
              </w:rPr>
              <w:t xml:space="preserve">деца кои добиле пакечиња разделени по пол </w:t>
            </w:r>
          </w:p>
          <w:p w14:paraId="1EA61705" w14:textId="2337874D" w:rsidR="00C068AE" w:rsidRPr="004C4C55" w:rsidRDefault="00C068AE" w:rsidP="00BF0618">
            <w:pPr>
              <w:rPr>
                <w:lang w:val="mk-MK"/>
              </w:rPr>
            </w:pPr>
          </w:p>
        </w:tc>
      </w:tr>
      <w:tr w:rsidR="00C84040" w:rsidRPr="00471EB4" w14:paraId="1EA6170E" w14:textId="77777777" w:rsidTr="005149E8">
        <w:trPr>
          <w:trHeight w:val="212"/>
        </w:trPr>
        <w:tc>
          <w:tcPr>
            <w:tcW w:w="671" w:type="pct"/>
            <w:tcBorders>
              <w:top w:val="single" w:sz="4" w:space="0" w:color="auto"/>
              <w:bottom w:val="single" w:sz="4" w:space="0" w:color="auto"/>
            </w:tcBorders>
          </w:tcPr>
          <w:p w14:paraId="1EA61707" w14:textId="77777777" w:rsidR="00C068AE" w:rsidRPr="004C4C55" w:rsidRDefault="00C068AE" w:rsidP="001B3F88">
            <w:pPr>
              <w:rPr>
                <w:rFonts w:eastAsia="Calibri"/>
                <w:bCs/>
                <w:color w:val="000000"/>
                <w:lang w:val="mk-MK"/>
              </w:rPr>
            </w:pPr>
            <w:r w:rsidRPr="004C4C55">
              <w:t>Подготовка на годишен извештај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</w:tcPr>
          <w:p w14:paraId="1EA61708" w14:textId="388D3FEF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КЕМ,</w:t>
            </w:r>
            <w:r w:rsidR="009C0902" w:rsidRPr="004C4C55">
              <w:rPr>
                <w:lang w:val="mk-MK"/>
              </w:rPr>
              <w:t xml:space="preserve"> </w:t>
            </w:r>
            <w:r w:rsidRPr="004C4C55">
              <w:rPr>
                <w:lang w:val="mk-MK"/>
              </w:rPr>
              <w:t>Координаторка/заменик координаторка</w:t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14:paraId="1EA61709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Транспарентност и следење</w:t>
            </w:r>
          </w:p>
        </w:tc>
        <w:tc>
          <w:tcPr>
            <w:tcW w:w="640" w:type="pct"/>
            <w:tcBorders>
              <w:top w:val="single" w:sz="4" w:space="0" w:color="auto"/>
              <w:bottom w:val="single" w:sz="4" w:space="0" w:color="auto"/>
            </w:tcBorders>
          </w:tcPr>
          <w:p w14:paraId="1EA6170A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Редовно известување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</w:tcPr>
          <w:p w14:paraId="1EA6170B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 xml:space="preserve">март  2026 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</w:tcBorders>
          </w:tcPr>
          <w:p w14:paraId="1EA6170C" w14:textId="77777777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Б</w:t>
            </w:r>
            <w:r w:rsidRPr="004C4C55">
              <w:t>ез финансиски импликации</w:t>
            </w:r>
          </w:p>
        </w:tc>
        <w:tc>
          <w:tcPr>
            <w:tcW w:w="86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A6170D" w14:textId="4470FDD0" w:rsidR="00C068AE" w:rsidRPr="004C4C55" w:rsidRDefault="00C068AE" w:rsidP="001B3F88">
            <w:pPr>
              <w:rPr>
                <w:lang w:val="mk-MK"/>
              </w:rPr>
            </w:pPr>
            <w:r w:rsidRPr="004C4C55">
              <w:rPr>
                <w:lang w:val="mk-MK"/>
              </w:rPr>
              <w:t>- изготвен извештај и достав</w:t>
            </w:r>
            <w:r w:rsidR="009C0902" w:rsidRPr="004C4C55">
              <w:rPr>
                <w:lang w:val="mk-MK"/>
              </w:rPr>
              <w:t>е</w:t>
            </w:r>
            <w:r w:rsidRPr="004C4C55">
              <w:rPr>
                <w:lang w:val="mk-MK"/>
              </w:rPr>
              <w:t>н до Советот на општината и до Министерство за социјална политика, демог</w:t>
            </w:r>
            <w:r w:rsidR="009C0902" w:rsidRPr="004C4C55">
              <w:rPr>
                <w:lang w:val="mk-MK"/>
              </w:rPr>
              <w:t>р</w:t>
            </w:r>
            <w:r w:rsidRPr="004C4C55">
              <w:rPr>
                <w:lang w:val="mk-MK"/>
              </w:rPr>
              <w:t>афија и млади</w:t>
            </w:r>
          </w:p>
        </w:tc>
      </w:tr>
    </w:tbl>
    <w:p w14:paraId="1EA6170F" w14:textId="77777777" w:rsidR="001A13E9" w:rsidRPr="00BE38E3" w:rsidRDefault="001A13E9" w:rsidP="00F71F54">
      <w:pPr>
        <w:rPr>
          <w:b/>
          <w:sz w:val="22"/>
          <w:szCs w:val="22"/>
          <w:lang w:val="mk-MK"/>
        </w:rPr>
      </w:pPr>
    </w:p>
    <w:p w14:paraId="1EA61710" w14:textId="77777777" w:rsidR="001A13E9" w:rsidRPr="00BE38E3" w:rsidRDefault="001A13E9" w:rsidP="00F71F54">
      <w:pPr>
        <w:rPr>
          <w:b/>
          <w:sz w:val="22"/>
          <w:szCs w:val="22"/>
          <w:lang w:val="mk-MK"/>
        </w:rPr>
      </w:pPr>
    </w:p>
    <w:p w14:paraId="1EA61712" w14:textId="69BE070D" w:rsidR="00F71F54" w:rsidRPr="00F63410" w:rsidRDefault="00F71F54" w:rsidP="00F71F54">
      <w:pPr>
        <w:rPr>
          <w:b/>
          <w:sz w:val="22"/>
          <w:szCs w:val="22"/>
          <w:lang w:val="mk-MK"/>
        </w:rPr>
      </w:pPr>
      <w:r w:rsidRPr="00BE38E3">
        <w:rPr>
          <w:b/>
          <w:sz w:val="22"/>
          <w:szCs w:val="22"/>
          <w:lang w:val="mk-MK"/>
        </w:rPr>
        <w:t>Изготвил:</w:t>
      </w:r>
      <w:r w:rsidRPr="000D430F">
        <w:rPr>
          <w:b/>
          <w:bCs/>
          <w:sz w:val="22"/>
          <w:szCs w:val="22"/>
          <w:lang w:val="mk-MK"/>
        </w:rPr>
        <w:t>Елизабета Андреска</w:t>
      </w:r>
      <w:r w:rsidRPr="000D430F">
        <w:rPr>
          <w:sz w:val="22"/>
          <w:szCs w:val="22"/>
          <w:lang w:val="mk-MK"/>
        </w:rPr>
        <w:br/>
        <w:t>Координатор</w:t>
      </w:r>
      <w:r w:rsidR="001160A3" w:rsidRPr="00BE38E3">
        <w:rPr>
          <w:sz w:val="22"/>
          <w:szCs w:val="22"/>
          <w:lang w:val="mk-MK"/>
        </w:rPr>
        <w:t>ка</w:t>
      </w:r>
      <w:r w:rsidRPr="000D430F">
        <w:rPr>
          <w:sz w:val="22"/>
          <w:szCs w:val="22"/>
          <w:lang w:val="mk-MK"/>
        </w:rPr>
        <w:t xml:space="preserve"> за еднакви можности на жените и мажите</w:t>
      </w:r>
      <w:r w:rsidRPr="000D430F">
        <w:rPr>
          <w:sz w:val="22"/>
          <w:szCs w:val="22"/>
          <w:lang w:val="mk-MK"/>
        </w:rPr>
        <w:br/>
        <w:t>Општина Охрид</w:t>
      </w:r>
    </w:p>
    <w:p w14:paraId="1EA61713" w14:textId="2264E447" w:rsidR="00E405CC" w:rsidRDefault="00E405CC" w:rsidP="00F71F54">
      <w:pPr>
        <w:rPr>
          <w:sz w:val="22"/>
          <w:szCs w:val="22"/>
          <w:lang w:val="mk-MK"/>
        </w:rPr>
      </w:pPr>
    </w:p>
    <w:p w14:paraId="13964DE3" w14:textId="2747F259" w:rsidR="0017148B" w:rsidRDefault="0017148B" w:rsidP="00F71F54">
      <w:pPr>
        <w:rPr>
          <w:sz w:val="22"/>
          <w:szCs w:val="22"/>
          <w:lang w:val="mk-MK"/>
        </w:rPr>
      </w:pPr>
    </w:p>
    <w:p w14:paraId="0E291B13" w14:textId="0A381BB6" w:rsidR="0017148B" w:rsidRDefault="0017148B" w:rsidP="00F71F54">
      <w:pPr>
        <w:rPr>
          <w:sz w:val="22"/>
          <w:szCs w:val="22"/>
          <w:lang w:val="mk-MK"/>
        </w:rPr>
      </w:pPr>
    </w:p>
    <w:p w14:paraId="258BBD95" w14:textId="4711DFD7" w:rsidR="0017148B" w:rsidRDefault="0017148B" w:rsidP="00F71F54">
      <w:pPr>
        <w:rPr>
          <w:sz w:val="22"/>
          <w:szCs w:val="22"/>
          <w:lang w:val="mk-MK"/>
        </w:rPr>
      </w:pPr>
    </w:p>
    <w:p w14:paraId="13C522CF" w14:textId="418602CB" w:rsidR="0017148B" w:rsidRDefault="0017148B" w:rsidP="00F71F54">
      <w:pPr>
        <w:rPr>
          <w:sz w:val="22"/>
          <w:szCs w:val="22"/>
          <w:lang w:val="mk-MK"/>
        </w:rPr>
      </w:pPr>
    </w:p>
    <w:p w14:paraId="4D25EA3B" w14:textId="0FAC8D6E" w:rsidR="0017148B" w:rsidRDefault="0017148B" w:rsidP="00F71F54">
      <w:pPr>
        <w:rPr>
          <w:sz w:val="22"/>
          <w:szCs w:val="22"/>
          <w:lang w:val="mk-MK"/>
        </w:rPr>
      </w:pPr>
    </w:p>
    <w:p w14:paraId="69BA6A9B" w14:textId="0204F4A6" w:rsidR="0017148B" w:rsidRDefault="0017148B" w:rsidP="00F71F54">
      <w:pPr>
        <w:rPr>
          <w:sz w:val="22"/>
          <w:szCs w:val="22"/>
          <w:lang w:val="mk-MK"/>
        </w:rPr>
      </w:pPr>
    </w:p>
    <w:p w14:paraId="132A4053" w14:textId="56A39117" w:rsidR="0017148B" w:rsidRDefault="0017148B" w:rsidP="00F71F54">
      <w:pPr>
        <w:rPr>
          <w:sz w:val="22"/>
          <w:szCs w:val="22"/>
          <w:lang w:val="mk-MK"/>
        </w:rPr>
      </w:pPr>
    </w:p>
    <w:p w14:paraId="5C01F43F" w14:textId="3A120D0B" w:rsidR="0017148B" w:rsidRDefault="0017148B" w:rsidP="00F71F54">
      <w:pPr>
        <w:rPr>
          <w:sz w:val="22"/>
          <w:szCs w:val="22"/>
          <w:lang w:val="mk-MK"/>
        </w:rPr>
      </w:pPr>
    </w:p>
    <w:p w14:paraId="618B3C6E" w14:textId="632A7CE7" w:rsidR="0017148B" w:rsidRDefault="0017148B" w:rsidP="00F71F54">
      <w:pPr>
        <w:rPr>
          <w:sz w:val="22"/>
          <w:szCs w:val="22"/>
          <w:lang w:val="mk-MK"/>
        </w:rPr>
      </w:pPr>
    </w:p>
    <w:p w14:paraId="70069596" w14:textId="09791546" w:rsidR="0017148B" w:rsidRDefault="0017148B" w:rsidP="00F71F54">
      <w:pPr>
        <w:rPr>
          <w:sz w:val="22"/>
          <w:szCs w:val="22"/>
          <w:lang w:val="mk-MK"/>
        </w:rPr>
      </w:pPr>
    </w:p>
    <w:p w14:paraId="0531C8D8" w14:textId="3CAA6ADF" w:rsidR="0017148B" w:rsidRDefault="0017148B" w:rsidP="00F71F54">
      <w:pPr>
        <w:rPr>
          <w:sz w:val="22"/>
          <w:szCs w:val="22"/>
          <w:lang w:val="mk-MK"/>
        </w:rPr>
      </w:pPr>
    </w:p>
    <w:p w14:paraId="192C294F" w14:textId="7DC1EFF5" w:rsidR="0017148B" w:rsidRDefault="0017148B" w:rsidP="00F71F54">
      <w:pPr>
        <w:rPr>
          <w:sz w:val="22"/>
          <w:szCs w:val="22"/>
          <w:lang w:val="mk-MK"/>
        </w:rPr>
      </w:pPr>
    </w:p>
    <w:p w14:paraId="141F88C9" w14:textId="77777777" w:rsidR="0017148B" w:rsidRPr="00BE38E3" w:rsidRDefault="0017148B" w:rsidP="00F71F54">
      <w:pPr>
        <w:rPr>
          <w:sz w:val="22"/>
          <w:szCs w:val="22"/>
          <w:lang w:val="mk-MK"/>
        </w:rPr>
      </w:pPr>
    </w:p>
    <w:p w14:paraId="1EA61714" w14:textId="77777777" w:rsidR="009745FD" w:rsidRPr="00BE38E3" w:rsidRDefault="00C457A4" w:rsidP="004F575D">
      <w:pPr>
        <w:rPr>
          <w:sz w:val="22"/>
          <w:szCs w:val="22"/>
          <w:lang w:val="mk-MK"/>
        </w:rPr>
      </w:pPr>
      <w:r>
        <w:rPr>
          <w:sz w:val="22"/>
          <w:szCs w:val="22"/>
        </w:rPr>
        <w:lastRenderedPageBreak/>
        <w:pict w14:anchorId="1EA61728">
          <v:rect id="_x0000_i1028" style="width:0;height:1.5pt" o:hralign="center" o:hrstd="t" o:hr="t" fillcolor="#a0a0a0" stroked="f"/>
        </w:pict>
      </w:r>
    </w:p>
    <w:p w14:paraId="1EA61715" w14:textId="77777777" w:rsidR="004F575D" w:rsidRPr="00BE38E3" w:rsidRDefault="004F575D" w:rsidP="001A7583">
      <w:pPr>
        <w:pStyle w:val="ListParagraph"/>
        <w:numPr>
          <w:ilvl w:val="0"/>
          <w:numId w:val="34"/>
        </w:numPr>
        <w:spacing w:before="100" w:beforeAutospacing="1" w:after="100" w:afterAutospacing="1"/>
        <w:jc w:val="center"/>
        <w:outlineLvl w:val="0"/>
        <w:rPr>
          <w:b/>
          <w:bCs/>
          <w:kern w:val="36"/>
          <w:sz w:val="22"/>
          <w:szCs w:val="22"/>
        </w:rPr>
      </w:pPr>
      <w:bookmarkStart w:id="54" w:name="_Toc215501972"/>
      <w:bookmarkStart w:id="55" w:name="_Toc215502060"/>
      <w:r w:rsidRPr="00BE38E3">
        <w:rPr>
          <w:b/>
          <w:bCs/>
          <w:kern w:val="36"/>
          <w:sz w:val="22"/>
          <w:szCs w:val="22"/>
        </w:rPr>
        <w:t>ВКУПЕН БУЏЕТ ЗА 2026: 500.000 денари</w:t>
      </w:r>
      <w:bookmarkEnd w:id="54"/>
      <w:bookmarkEnd w:id="55"/>
    </w:p>
    <w:p w14:paraId="1EA61716" w14:textId="77777777" w:rsidR="009745FD" w:rsidRPr="00BE38E3" w:rsidRDefault="009745FD" w:rsidP="00AB24D6">
      <w:pPr>
        <w:pStyle w:val="ListParagraph"/>
        <w:spacing w:before="100" w:beforeAutospacing="1" w:after="100" w:afterAutospacing="1"/>
        <w:ind w:left="1080"/>
        <w:outlineLvl w:val="0"/>
        <w:rPr>
          <w:b/>
          <w:bCs/>
          <w:kern w:val="36"/>
          <w:sz w:val="22"/>
          <w:szCs w:val="22"/>
        </w:rPr>
      </w:pPr>
    </w:p>
    <w:p w14:paraId="1EA61717" w14:textId="77777777" w:rsidR="00D2364C" w:rsidRPr="00BE38E3" w:rsidRDefault="004F575D" w:rsidP="009745FD">
      <w:pPr>
        <w:pStyle w:val="ListParagraph"/>
        <w:numPr>
          <w:ilvl w:val="0"/>
          <w:numId w:val="40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 xml:space="preserve">Програмата е </w:t>
      </w:r>
      <w:r w:rsidRPr="00BE38E3">
        <w:rPr>
          <w:b/>
          <w:bCs/>
          <w:sz w:val="22"/>
          <w:szCs w:val="22"/>
        </w:rPr>
        <w:t>целосно усогласена со законските обврски</w:t>
      </w:r>
      <w:r w:rsidRPr="00BE38E3">
        <w:rPr>
          <w:sz w:val="22"/>
          <w:szCs w:val="22"/>
        </w:rPr>
        <w:t xml:space="preserve"> и претставува солидна рамка за локална родова политика.</w:t>
      </w:r>
    </w:p>
    <w:p w14:paraId="1EA61718" w14:textId="77777777" w:rsidR="00D2364C" w:rsidRPr="00BE38E3" w:rsidRDefault="004F575D" w:rsidP="009745FD">
      <w:pPr>
        <w:pStyle w:val="ListParagraph"/>
        <w:numPr>
          <w:ilvl w:val="0"/>
          <w:numId w:val="40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 xml:space="preserve">Има </w:t>
      </w:r>
      <w:r w:rsidRPr="00BE38E3">
        <w:rPr>
          <w:b/>
          <w:bCs/>
          <w:sz w:val="22"/>
          <w:szCs w:val="22"/>
        </w:rPr>
        <w:t>јасна визија и широк спектар на активности</w:t>
      </w:r>
      <w:r w:rsidRPr="00BE38E3">
        <w:rPr>
          <w:sz w:val="22"/>
          <w:szCs w:val="22"/>
        </w:rPr>
        <w:t xml:space="preserve">, но потребно е посилно </w:t>
      </w:r>
      <w:r w:rsidRPr="00BE38E3">
        <w:rPr>
          <w:b/>
          <w:bCs/>
          <w:sz w:val="22"/>
          <w:szCs w:val="22"/>
        </w:rPr>
        <w:t>финансиско и аналитичко поткрепување</w:t>
      </w:r>
      <w:r w:rsidRPr="00BE38E3">
        <w:rPr>
          <w:sz w:val="22"/>
          <w:szCs w:val="22"/>
        </w:rPr>
        <w:t>.</w:t>
      </w:r>
    </w:p>
    <w:p w14:paraId="1EA61719" w14:textId="77777777" w:rsidR="004F575D" w:rsidRPr="00BE38E3" w:rsidRDefault="004F575D" w:rsidP="009745FD">
      <w:pPr>
        <w:pStyle w:val="ListParagraph"/>
        <w:numPr>
          <w:ilvl w:val="0"/>
          <w:numId w:val="40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 xml:space="preserve">Со дополнителен систем за мерење на резултатите и родово буџетирање, може да стане </w:t>
      </w:r>
      <w:r w:rsidRPr="00BE38E3">
        <w:rPr>
          <w:b/>
          <w:bCs/>
          <w:sz w:val="22"/>
          <w:szCs w:val="22"/>
        </w:rPr>
        <w:t>пример на добра практика</w:t>
      </w:r>
      <w:r w:rsidRPr="00BE38E3">
        <w:rPr>
          <w:sz w:val="22"/>
          <w:szCs w:val="22"/>
        </w:rPr>
        <w:t xml:space="preserve"> на локално ниво во Македонија.</w:t>
      </w:r>
    </w:p>
    <w:p w14:paraId="1EA6171A" w14:textId="77777777" w:rsidR="006512D0" w:rsidRPr="00BE38E3" w:rsidRDefault="006512D0" w:rsidP="009745FD">
      <w:pPr>
        <w:pStyle w:val="ListParagraph"/>
        <w:numPr>
          <w:ilvl w:val="0"/>
          <w:numId w:val="40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BE38E3">
        <w:rPr>
          <w:sz w:val="22"/>
          <w:szCs w:val="22"/>
        </w:rPr>
        <w:t xml:space="preserve">Програмата влегува во сила со објавувањето во „Службен гласник на Општината </w:t>
      </w:r>
      <w:r w:rsidRPr="00BE38E3">
        <w:rPr>
          <w:sz w:val="22"/>
          <w:szCs w:val="22"/>
          <w:lang w:val="mk-MK"/>
        </w:rPr>
        <w:t>Охрид</w:t>
      </w:r>
      <w:r w:rsidRPr="00BE38E3">
        <w:rPr>
          <w:sz w:val="22"/>
          <w:szCs w:val="22"/>
        </w:rPr>
        <w:t>“</w:t>
      </w:r>
      <w:r w:rsidRPr="00BE38E3">
        <w:rPr>
          <w:rStyle w:val="FootnoteReference"/>
          <w:sz w:val="22"/>
          <w:szCs w:val="22"/>
        </w:rPr>
        <w:footnoteReference w:id="6"/>
      </w:r>
    </w:p>
    <w:p w14:paraId="1EA6171B" w14:textId="77777777" w:rsidR="009745FD" w:rsidRPr="00BE38E3" w:rsidRDefault="009745FD" w:rsidP="009745FD">
      <w:pPr>
        <w:spacing w:before="100" w:beforeAutospacing="1" w:after="100" w:afterAutospacing="1"/>
        <w:jc w:val="both"/>
        <w:rPr>
          <w:sz w:val="22"/>
          <w:szCs w:val="22"/>
          <w:lang w:val="mk-MK"/>
        </w:rPr>
      </w:pPr>
    </w:p>
    <w:p w14:paraId="1EA6171C" w14:textId="77777777" w:rsidR="004F575D" w:rsidRPr="00BE38E3" w:rsidRDefault="0075516A" w:rsidP="001A7583">
      <w:pPr>
        <w:pStyle w:val="ListParagraph"/>
        <w:numPr>
          <w:ilvl w:val="0"/>
          <w:numId w:val="34"/>
        </w:numPr>
        <w:spacing w:before="100" w:beforeAutospacing="1" w:after="100" w:afterAutospacing="1"/>
        <w:jc w:val="center"/>
        <w:outlineLvl w:val="1"/>
        <w:rPr>
          <w:b/>
          <w:bCs/>
          <w:sz w:val="22"/>
          <w:szCs w:val="22"/>
        </w:rPr>
      </w:pPr>
      <w:bookmarkStart w:id="56" w:name="_Toc215501973"/>
      <w:bookmarkStart w:id="57" w:name="_Toc215502061"/>
      <w:r w:rsidRPr="00BE38E3">
        <w:rPr>
          <w:b/>
          <w:bCs/>
          <w:sz w:val="22"/>
          <w:szCs w:val="22"/>
        </w:rPr>
        <w:t>З</w:t>
      </w:r>
      <w:r w:rsidRPr="00BE38E3">
        <w:rPr>
          <w:b/>
          <w:bCs/>
          <w:sz w:val="22"/>
          <w:szCs w:val="22"/>
          <w:lang w:val="mk-MK"/>
        </w:rPr>
        <w:t>АКЛУЧОК И ИМПЛИКАЦИИ</w:t>
      </w:r>
      <w:bookmarkEnd w:id="56"/>
      <w:bookmarkEnd w:id="57"/>
      <w:r w:rsidRPr="00BE38E3">
        <w:rPr>
          <w:b/>
          <w:bCs/>
          <w:sz w:val="22"/>
          <w:szCs w:val="22"/>
        </w:rPr>
        <w:t xml:space="preserve"> </w:t>
      </w:r>
    </w:p>
    <w:p w14:paraId="1EA6171D" w14:textId="77777777" w:rsidR="009745FD" w:rsidRPr="00BE38E3" w:rsidRDefault="004F575D" w:rsidP="004D4E0E">
      <w:pPr>
        <w:spacing w:before="100" w:beforeAutospacing="1" w:after="100" w:afterAutospacing="1"/>
        <w:ind w:firstLine="720"/>
        <w:jc w:val="both"/>
        <w:rPr>
          <w:sz w:val="22"/>
          <w:szCs w:val="22"/>
          <w:lang w:val="mk-MK"/>
        </w:rPr>
      </w:pPr>
      <w:r w:rsidRPr="00BE38E3">
        <w:rPr>
          <w:sz w:val="22"/>
          <w:szCs w:val="22"/>
        </w:rPr>
        <w:t xml:space="preserve">Програмата претставува </w:t>
      </w:r>
      <w:r w:rsidR="0051418B" w:rsidRPr="00BE38E3">
        <w:rPr>
          <w:sz w:val="22"/>
          <w:szCs w:val="22"/>
          <w:lang w:val="mk-MK"/>
        </w:rPr>
        <w:t>оперативен</w:t>
      </w:r>
      <w:r w:rsidR="0051418B" w:rsidRPr="00BE38E3">
        <w:rPr>
          <w:sz w:val="22"/>
          <w:szCs w:val="22"/>
        </w:rPr>
        <w:t xml:space="preserve"> </w:t>
      </w:r>
      <w:r w:rsidRPr="00BE38E3">
        <w:rPr>
          <w:sz w:val="22"/>
          <w:szCs w:val="22"/>
        </w:rPr>
        <w:t xml:space="preserve">документ кој ќе ја води Општина Охрид кон остварување на родова рамноправност на локално ниво. </w:t>
      </w:r>
    </w:p>
    <w:p w14:paraId="1EA6171E" w14:textId="77777777" w:rsidR="004F575D" w:rsidRPr="00BE38E3" w:rsidRDefault="004F575D" w:rsidP="004D4E0E">
      <w:pPr>
        <w:spacing w:before="100" w:beforeAutospacing="1" w:after="100" w:afterAutospacing="1"/>
        <w:ind w:firstLine="720"/>
        <w:jc w:val="both"/>
        <w:rPr>
          <w:sz w:val="22"/>
          <w:szCs w:val="22"/>
          <w:lang w:val="mk-MK"/>
        </w:rPr>
      </w:pPr>
      <w:r w:rsidRPr="00BE38E3">
        <w:rPr>
          <w:sz w:val="22"/>
          <w:szCs w:val="22"/>
        </w:rPr>
        <w:t>Импликациите се:</w:t>
      </w:r>
    </w:p>
    <w:p w14:paraId="1EA6171F" w14:textId="77777777" w:rsidR="004F575D" w:rsidRPr="000D430F" w:rsidRDefault="004F575D" w:rsidP="004F575D">
      <w:pPr>
        <w:numPr>
          <w:ilvl w:val="0"/>
          <w:numId w:val="31"/>
        </w:numPr>
        <w:spacing w:before="100" w:beforeAutospacing="1" w:after="100" w:afterAutospacing="1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Зголемување на свеста за родовите права кај граѓаните.</w:t>
      </w:r>
    </w:p>
    <w:p w14:paraId="1EA61720" w14:textId="77777777" w:rsidR="004F575D" w:rsidRPr="000D430F" w:rsidRDefault="004F575D" w:rsidP="004F575D">
      <w:pPr>
        <w:numPr>
          <w:ilvl w:val="0"/>
          <w:numId w:val="31"/>
        </w:numPr>
        <w:spacing w:before="100" w:beforeAutospacing="1" w:after="100" w:afterAutospacing="1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Поддршка на социјалната инклузија и економски развој на жените.</w:t>
      </w:r>
    </w:p>
    <w:p w14:paraId="1EA61721" w14:textId="77777777" w:rsidR="004F575D" w:rsidRPr="000D430F" w:rsidRDefault="004F575D" w:rsidP="004F575D">
      <w:pPr>
        <w:numPr>
          <w:ilvl w:val="0"/>
          <w:numId w:val="31"/>
        </w:numPr>
        <w:spacing w:before="100" w:beforeAutospacing="1" w:after="100" w:afterAutospacing="1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Јакнење на локалните институции во областа на родова еднаквост.</w:t>
      </w:r>
    </w:p>
    <w:p w14:paraId="1EA61722" w14:textId="77777777" w:rsidR="00E26C36" w:rsidRPr="000D430F" w:rsidRDefault="004F575D" w:rsidP="004F575D">
      <w:pPr>
        <w:numPr>
          <w:ilvl w:val="0"/>
          <w:numId w:val="31"/>
        </w:numPr>
        <w:spacing w:before="100" w:beforeAutospacing="1" w:after="100" w:afterAutospacing="1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Подобрување на квалитетот на услуги во здравство, образование, култура, спорт и социјална заштита.</w:t>
      </w:r>
    </w:p>
    <w:p w14:paraId="1EA61723" w14:textId="0B7AB301" w:rsidR="004F575D" w:rsidRPr="000D430F" w:rsidRDefault="004F575D" w:rsidP="004F575D">
      <w:pPr>
        <w:numPr>
          <w:ilvl w:val="0"/>
          <w:numId w:val="31"/>
        </w:numPr>
        <w:spacing w:before="100" w:beforeAutospacing="1" w:after="100" w:afterAutospacing="1"/>
        <w:rPr>
          <w:sz w:val="22"/>
          <w:szCs w:val="22"/>
          <w:lang w:val="mk-MK"/>
        </w:rPr>
      </w:pPr>
      <w:r w:rsidRPr="000D430F">
        <w:rPr>
          <w:sz w:val="22"/>
          <w:szCs w:val="22"/>
          <w:lang w:val="mk-MK"/>
        </w:rPr>
        <w:t>Промоција на Охрид како општина која активно го поддржува родовото инклузивно општество и одржлив развој.</w:t>
      </w:r>
    </w:p>
    <w:sectPr w:rsidR="004F575D" w:rsidRPr="000D430F" w:rsidSect="00D91D32">
      <w:footerReference w:type="default" r:id="rId12"/>
      <w:pgSz w:w="16838" w:h="11906" w:orient="landscape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BFF0F" w14:textId="77777777" w:rsidR="00C457A4" w:rsidRDefault="00C457A4" w:rsidP="001D3153">
      <w:r>
        <w:separator/>
      </w:r>
    </w:p>
  </w:endnote>
  <w:endnote w:type="continuationSeparator" w:id="0">
    <w:p w14:paraId="1803E3CD" w14:textId="77777777" w:rsidR="00C457A4" w:rsidRDefault="00C457A4" w:rsidP="001D3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94261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A61733" w14:textId="48C7A60A" w:rsidR="00171D9C" w:rsidRDefault="00171D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43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A61734" w14:textId="77777777" w:rsidR="00171D9C" w:rsidRDefault="00171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29FDC" w14:textId="77777777" w:rsidR="00C457A4" w:rsidRDefault="00C457A4" w:rsidP="001D3153">
      <w:r>
        <w:separator/>
      </w:r>
    </w:p>
  </w:footnote>
  <w:footnote w:type="continuationSeparator" w:id="0">
    <w:p w14:paraId="19F045ED" w14:textId="77777777" w:rsidR="00C457A4" w:rsidRDefault="00C457A4" w:rsidP="001D3153">
      <w:r>
        <w:continuationSeparator/>
      </w:r>
    </w:p>
  </w:footnote>
  <w:footnote w:id="1">
    <w:p w14:paraId="1EA61735" w14:textId="77777777" w:rsidR="00171D9C" w:rsidRDefault="00171D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E277BC">
          <w:rPr>
            <w:rStyle w:val="Hyperlink"/>
            <w:b/>
            <w:bCs/>
            <w:lang w:val="en-GB"/>
          </w:rPr>
          <w:t>https://www.mtsp.gov.mk/content/pdf/zakoni/2017/precisten%20tekst%202015%20na%20ZEM_nov.pdf</w:t>
        </w:r>
      </w:hyperlink>
    </w:p>
  </w:footnote>
  <w:footnote w:id="2">
    <w:p w14:paraId="1EA61736" w14:textId="77777777" w:rsidR="00171D9C" w:rsidRDefault="00171D9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D6FC0">
        <w:rPr>
          <w:b/>
          <w:color w:val="0070C0"/>
          <w:u w:val="single"/>
        </w:rPr>
        <w:t>https://www.mtsp.gov.mk/content/pdf/2022/strategija_/%D0%A1%D1%82%D1%80%D0%B0%D1%82%D0%B5%D0%B3%D0%B8%</w:t>
      </w:r>
    </w:p>
  </w:footnote>
  <w:footnote w:id="3">
    <w:p w14:paraId="69E5B88A" w14:textId="22D9A5AA" w:rsidR="00171D9C" w:rsidRPr="00BE38E3" w:rsidRDefault="00171D9C">
      <w:pPr>
        <w:pStyle w:val="FootnoteText"/>
        <w:rPr>
          <w:lang w:val="mk-MK"/>
        </w:rPr>
      </w:pPr>
      <w:r>
        <w:rPr>
          <w:rStyle w:val="FootnoteReference"/>
        </w:rPr>
        <w:footnoteRef/>
      </w:r>
      <w:r>
        <w:t xml:space="preserve"> </w:t>
      </w:r>
      <w:r w:rsidRPr="00F31486">
        <w:rPr>
          <w:lang w:val="mk-MK"/>
        </w:rPr>
        <w:t xml:space="preserve"> Државен завод за статистика, Попис на населението, домаќинствата и становите, 2021</w:t>
      </w:r>
    </w:p>
  </w:footnote>
  <w:footnote w:id="4">
    <w:p w14:paraId="1EA61737" w14:textId="77777777" w:rsidR="00171D9C" w:rsidRPr="000D430F" w:rsidRDefault="00171D9C">
      <w:pPr>
        <w:pStyle w:val="FootnoteText"/>
        <w:rPr>
          <w:lang w:val="mk-MK"/>
        </w:rPr>
      </w:pPr>
      <w:r>
        <w:rPr>
          <w:rStyle w:val="FootnoteReference"/>
        </w:rPr>
        <w:footnoteRef/>
      </w:r>
      <w:r w:rsidRPr="000D430F">
        <w:rPr>
          <w:lang w:val="mk-MK"/>
        </w:rPr>
        <w:t xml:space="preserve"> </w:t>
      </w:r>
      <w:r w:rsidRPr="000D430F">
        <w:rPr>
          <w:rStyle w:val="Strong"/>
          <w:lang w:val="mk-MK"/>
        </w:rPr>
        <w:t>АВРМ Охрид (декември 2024)</w:t>
      </w:r>
    </w:p>
  </w:footnote>
  <w:footnote w:id="5">
    <w:p w14:paraId="2702337F" w14:textId="5F358E6F" w:rsidR="00171D9C" w:rsidRPr="00452AFB" w:rsidRDefault="00171D9C">
      <w:pPr>
        <w:pStyle w:val="FootnoteText"/>
        <w:rPr>
          <w:lang w:val="mk-MK"/>
        </w:rPr>
      </w:pPr>
      <w:r>
        <w:rPr>
          <w:rStyle w:val="FootnoteReference"/>
        </w:rPr>
        <w:footnoteRef/>
      </w:r>
      <w:r w:rsidRPr="005252CE">
        <w:rPr>
          <w:lang w:val="mk-MK"/>
        </w:rPr>
        <w:t xml:space="preserve"> </w:t>
      </w:r>
      <w:r w:rsidRPr="00452AFB">
        <w:rPr>
          <w:b/>
          <w:lang w:val="mk-MK"/>
        </w:rPr>
        <w:t>АВРМ Охрид</w:t>
      </w:r>
      <w:r w:rsidRPr="005252CE">
        <w:rPr>
          <w:b/>
          <w:bCs/>
          <w:lang w:val="mk-MK"/>
        </w:rPr>
        <w:t>(01.01–31.10.2025)</w:t>
      </w:r>
    </w:p>
  </w:footnote>
  <w:footnote w:id="6">
    <w:p w14:paraId="1EA61738" w14:textId="77777777" w:rsidR="00171D9C" w:rsidRPr="000D430F" w:rsidRDefault="00171D9C">
      <w:pPr>
        <w:pStyle w:val="FootnoteText"/>
        <w:rPr>
          <w:lang w:val="mk-MK"/>
        </w:rPr>
      </w:pPr>
      <w:r>
        <w:rPr>
          <w:rStyle w:val="FootnoteReference"/>
        </w:rPr>
        <w:footnoteRef/>
      </w:r>
      <w:r w:rsidRPr="000D430F">
        <w:rPr>
          <w:lang w:val="mk-MK"/>
        </w:rPr>
        <w:t xml:space="preserve"> www.ohrid.gov.mk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6B9D"/>
      </v:shape>
    </w:pict>
  </w:numPicBullet>
  <w:abstractNum w:abstractNumId="0" w15:restartNumberingAfterBreak="0">
    <w:nsid w:val="00961720"/>
    <w:multiLevelType w:val="multilevel"/>
    <w:tmpl w:val="B358C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206077"/>
    <w:multiLevelType w:val="hybridMultilevel"/>
    <w:tmpl w:val="0DFE345C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195643B"/>
    <w:multiLevelType w:val="multilevel"/>
    <w:tmpl w:val="F7A2B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220460"/>
    <w:multiLevelType w:val="hybridMultilevel"/>
    <w:tmpl w:val="A3F0A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74AAE"/>
    <w:multiLevelType w:val="multilevel"/>
    <w:tmpl w:val="96C23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6757A9"/>
    <w:multiLevelType w:val="multilevel"/>
    <w:tmpl w:val="72188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4C1C13"/>
    <w:multiLevelType w:val="multilevel"/>
    <w:tmpl w:val="76CABB9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EF63F9"/>
    <w:multiLevelType w:val="multilevel"/>
    <w:tmpl w:val="359E5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FA06E4"/>
    <w:multiLevelType w:val="multilevel"/>
    <w:tmpl w:val="135AC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E1E533D"/>
    <w:multiLevelType w:val="multilevel"/>
    <w:tmpl w:val="1B168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4F76F0"/>
    <w:multiLevelType w:val="multilevel"/>
    <w:tmpl w:val="3EA83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9F77E9"/>
    <w:multiLevelType w:val="multilevel"/>
    <w:tmpl w:val="DCA07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BDD16AD"/>
    <w:multiLevelType w:val="multilevel"/>
    <w:tmpl w:val="471EB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367E9D"/>
    <w:multiLevelType w:val="multilevel"/>
    <w:tmpl w:val="3D925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385FBA"/>
    <w:multiLevelType w:val="hybridMultilevel"/>
    <w:tmpl w:val="90FCB25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D03CE6"/>
    <w:multiLevelType w:val="hybridMultilevel"/>
    <w:tmpl w:val="ECF06F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11B9A"/>
    <w:multiLevelType w:val="multilevel"/>
    <w:tmpl w:val="4964D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59413E"/>
    <w:multiLevelType w:val="multilevel"/>
    <w:tmpl w:val="60A2A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0E3806"/>
    <w:multiLevelType w:val="multilevel"/>
    <w:tmpl w:val="0136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B91A4E"/>
    <w:multiLevelType w:val="multilevel"/>
    <w:tmpl w:val="A288D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4C26FF"/>
    <w:multiLevelType w:val="multilevel"/>
    <w:tmpl w:val="88F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8B0590"/>
    <w:multiLevelType w:val="multilevel"/>
    <w:tmpl w:val="44CEE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8DC7EB2"/>
    <w:multiLevelType w:val="multilevel"/>
    <w:tmpl w:val="94AE4D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51089D"/>
    <w:multiLevelType w:val="multilevel"/>
    <w:tmpl w:val="4542832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7B6525"/>
    <w:multiLevelType w:val="multilevel"/>
    <w:tmpl w:val="F8DEF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A5B6E3E"/>
    <w:multiLevelType w:val="hybridMultilevel"/>
    <w:tmpl w:val="2B64219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C012D80"/>
    <w:multiLevelType w:val="hybridMultilevel"/>
    <w:tmpl w:val="8B8AA13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D1F0114"/>
    <w:multiLevelType w:val="multilevel"/>
    <w:tmpl w:val="0E588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D6A3976"/>
    <w:multiLevelType w:val="multilevel"/>
    <w:tmpl w:val="3306C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DAE7A87"/>
    <w:multiLevelType w:val="hybridMultilevel"/>
    <w:tmpl w:val="A030D65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3F05692E"/>
    <w:multiLevelType w:val="multilevel"/>
    <w:tmpl w:val="D3B0C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F3B0B2B"/>
    <w:multiLevelType w:val="multilevel"/>
    <w:tmpl w:val="69208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51324DD"/>
    <w:multiLevelType w:val="hybridMultilevel"/>
    <w:tmpl w:val="D4E25D1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8077691"/>
    <w:multiLevelType w:val="multilevel"/>
    <w:tmpl w:val="F5206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8E6916"/>
    <w:multiLevelType w:val="hybridMultilevel"/>
    <w:tmpl w:val="4D144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401344"/>
    <w:multiLevelType w:val="hybridMultilevel"/>
    <w:tmpl w:val="398C3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1C00A8B"/>
    <w:multiLevelType w:val="multilevel"/>
    <w:tmpl w:val="26423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4784A05"/>
    <w:multiLevelType w:val="hybridMultilevel"/>
    <w:tmpl w:val="EAAC8114"/>
    <w:lvl w:ilvl="0" w:tplc="50D0C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FE3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D02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AC4A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60E3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021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1C9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F81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A619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55555759"/>
    <w:multiLevelType w:val="multilevel"/>
    <w:tmpl w:val="741C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5723232"/>
    <w:multiLevelType w:val="multilevel"/>
    <w:tmpl w:val="D8F4C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9444D7"/>
    <w:multiLevelType w:val="multilevel"/>
    <w:tmpl w:val="58C87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B6504E2"/>
    <w:multiLevelType w:val="multilevel"/>
    <w:tmpl w:val="F1E21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1610673"/>
    <w:multiLevelType w:val="hybridMultilevel"/>
    <w:tmpl w:val="5EFE8CC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40557B2"/>
    <w:multiLevelType w:val="multilevel"/>
    <w:tmpl w:val="3586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47D59DE"/>
    <w:multiLevelType w:val="multilevel"/>
    <w:tmpl w:val="A3D2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5E37FE"/>
    <w:multiLevelType w:val="multilevel"/>
    <w:tmpl w:val="6FD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08F7660"/>
    <w:multiLevelType w:val="multilevel"/>
    <w:tmpl w:val="11CAC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9C5799"/>
    <w:multiLevelType w:val="multilevel"/>
    <w:tmpl w:val="82709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4A35818"/>
    <w:multiLevelType w:val="multilevel"/>
    <w:tmpl w:val="A4BC3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7CA4BC3"/>
    <w:multiLevelType w:val="hybridMultilevel"/>
    <w:tmpl w:val="76B0D628"/>
    <w:lvl w:ilvl="0" w:tplc="040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36"/>
  </w:num>
  <w:num w:numId="4">
    <w:abstractNumId w:val="19"/>
  </w:num>
  <w:num w:numId="5">
    <w:abstractNumId w:val="13"/>
  </w:num>
  <w:num w:numId="6">
    <w:abstractNumId w:val="11"/>
  </w:num>
  <w:num w:numId="7">
    <w:abstractNumId w:val="16"/>
  </w:num>
  <w:num w:numId="8">
    <w:abstractNumId w:val="47"/>
  </w:num>
  <w:num w:numId="9">
    <w:abstractNumId w:val="44"/>
  </w:num>
  <w:num w:numId="10">
    <w:abstractNumId w:val="28"/>
  </w:num>
  <w:num w:numId="11">
    <w:abstractNumId w:val="38"/>
  </w:num>
  <w:num w:numId="12">
    <w:abstractNumId w:val="18"/>
  </w:num>
  <w:num w:numId="13">
    <w:abstractNumId w:val="9"/>
  </w:num>
  <w:num w:numId="14">
    <w:abstractNumId w:val="8"/>
  </w:num>
  <w:num w:numId="15">
    <w:abstractNumId w:val="43"/>
  </w:num>
  <w:num w:numId="16">
    <w:abstractNumId w:val="24"/>
  </w:num>
  <w:num w:numId="17">
    <w:abstractNumId w:val="2"/>
  </w:num>
  <w:num w:numId="18">
    <w:abstractNumId w:val="12"/>
  </w:num>
  <w:num w:numId="19">
    <w:abstractNumId w:val="30"/>
  </w:num>
  <w:num w:numId="20">
    <w:abstractNumId w:val="46"/>
  </w:num>
  <w:num w:numId="21">
    <w:abstractNumId w:val="0"/>
  </w:num>
  <w:num w:numId="22">
    <w:abstractNumId w:val="31"/>
  </w:num>
  <w:num w:numId="23">
    <w:abstractNumId w:val="45"/>
  </w:num>
  <w:num w:numId="24">
    <w:abstractNumId w:val="48"/>
  </w:num>
  <w:num w:numId="25">
    <w:abstractNumId w:val="21"/>
  </w:num>
  <w:num w:numId="26">
    <w:abstractNumId w:val="17"/>
  </w:num>
  <w:num w:numId="27">
    <w:abstractNumId w:val="27"/>
  </w:num>
  <w:num w:numId="28">
    <w:abstractNumId w:val="7"/>
  </w:num>
  <w:num w:numId="29">
    <w:abstractNumId w:val="4"/>
  </w:num>
  <w:num w:numId="30">
    <w:abstractNumId w:val="5"/>
  </w:num>
  <w:num w:numId="31">
    <w:abstractNumId w:val="41"/>
  </w:num>
  <w:num w:numId="32">
    <w:abstractNumId w:val="37"/>
  </w:num>
  <w:num w:numId="33">
    <w:abstractNumId w:val="49"/>
  </w:num>
  <w:num w:numId="34">
    <w:abstractNumId w:val="26"/>
  </w:num>
  <w:num w:numId="35">
    <w:abstractNumId w:val="25"/>
  </w:num>
  <w:num w:numId="36">
    <w:abstractNumId w:val="29"/>
  </w:num>
  <w:num w:numId="37">
    <w:abstractNumId w:val="32"/>
  </w:num>
  <w:num w:numId="38">
    <w:abstractNumId w:val="42"/>
  </w:num>
  <w:num w:numId="39">
    <w:abstractNumId w:val="1"/>
  </w:num>
  <w:num w:numId="40">
    <w:abstractNumId w:val="14"/>
  </w:num>
  <w:num w:numId="41">
    <w:abstractNumId w:val="15"/>
  </w:num>
  <w:num w:numId="42">
    <w:abstractNumId w:val="33"/>
  </w:num>
  <w:num w:numId="43">
    <w:abstractNumId w:val="20"/>
  </w:num>
  <w:num w:numId="44">
    <w:abstractNumId w:val="39"/>
  </w:num>
  <w:num w:numId="45">
    <w:abstractNumId w:val="40"/>
  </w:num>
  <w:num w:numId="46">
    <w:abstractNumId w:val="10"/>
  </w:num>
  <w:num w:numId="47">
    <w:abstractNumId w:val="6"/>
  </w:num>
  <w:num w:numId="48">
    <w:abstractNumId w:val="23"/>
  </w:num>
  <w:num w:numId="49">
    <w:abstractNumId w:val="22"/>
  </w:num>
  <w:num w:numId="50">
    <w:abstractNumId w:val="3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0C3E"/>
    <w:rsid w:val="0000073C"/>
    <w:rsid w:val="00011048"/>
    <w:rsid w:val="0001145C"/>
    <w:rsid w:val="00013792"/>
    <w:rsid w:val="000224C3"/>
    <w:rsid w:val="000424CE"/>
    <w:rsid w:val="0004489F"/>
    <w:rsid w:val="00046765"/>
    <w:rsid w:val="00053FDA"/>
    <w:rsid w:val="0006347C"/>
    <w:rsid w:val="00064B28"/>
    <w:rsid w:val="00065D3C"/>
    <w:rsid w:val="00072B63"/>
    <w:rsid w:val="0007592E"/>
    <w:rsid w:val="00096718"/>
    <w:rsid w:val="000A295D"/>
    <w:rsid w:val="000B68F3"/>
    <w:rsid w:val="000B6E42"/>
    <w:rsid w:val="000C5470"/>
    <w:rsid w:val="000C5FA4"/>
    <w:rsid w:val="000D15DB"/>
    <w:rsid w:val="000D1B60"/>
    <w:rsid w:val="000D1D3A"/>
    <w:rsid w:val="000D315E"/>
    <w:rsid w:val="000D430F"/>
    <w:rsid w:val="000E22A3"/>
    <w:rsid w:val="000E5045"/>
    <w:rsid w:val="000E6556"/>
    <w:rsid w:val="000F1627"/>
    <w:rsid w:val="000F2BF8"/>
    <w:rsid w:val="001025F2"/>
    <w:rsid w:val="00102852"/>
    <w:rsid w:val="0010376F"/>
    <w:rsid w:val="0010574B"/>
    <w:rsid w:val="00113EB9"/>
    <w:rsid w:val="0011446D"/>
    <w:rsid w:val="00114FB9"/>
    <w:rsid w:val="001160A3"/>
    <w:rsid w:val="00117377"/>
    <w:rsid w:val="00117F04"/>
    <w:rsid w:val="0012113B"/>
    <w:rsid w:val="00123A07"/>
    <w:rsid w:val="00124BDF"/>
    <w:rsid w:val="00124E0B"/>
    <w:rsid w:val="001256F1"/>
    <w:rsid w:val="00130721"/>
    <w:rsid w:val="001377F2"/>
    <w:rsid w:val="00140C6F"/>
    <w:rsid w:val="001506B3"/>
    <w:rsid w:val="00150CC1"/>
    <w:rsid w:val="00151FBB"/>
    <w:rsid w:val="001525CE"/>
    <w:rsid w:val="00152C83"/>
    <w:rsid w:val="00153E04"/>
    <w:rsid w:val="00154F20"/>
    <w:rsid w:val="0016071D"/>
    <w:rsid w:val="00163CEF"/>
    <w:rsid w:val="0017148B"/>
    <w:rsid w:val="00171D9C"/>
    <w:rsid w:val="001727C7"/>
    <w:rsid w:val="00173DE0"/>
    <w:rsid w:val="00186031"/>
    <w:rsid w:val="001870D7"/>
    <w:rsid w:val="0018797C"/>
    <w:rsid w:val="001A11FB"/>
    <w:rsid w:val="001A13E9"/>
    <w:rsid w:val="001A3A5D"/>
    <w:rsid w:val="001A5CB6"/>
    <w:rsid w:val="001A7583"/>
    <w:rsid w:val="001B1D30"/>
    <w:rsid w:val="001B3F88"/>
    <w:rsid w:val="001C432E"/>
    <w:rsid w:val="001C5C95"/>
    <w:rsid w:val="001D0649"/>
    <w:rsid w:val="001D3153"/>
    <w:rsid w:val="001D3D71"/>
    <w:rsid w:val="001D3DC4"/>
    <w:rsid w:val="001D6757"/>
    <w:rsid w:val="001D738E"/>
    <w:rsid w:val="001E0C68"/>
    <w:rsid w:val="001E1931"/>
    <w:rsid w:val="001E7854"/>
    <w:rsid w:val="001F022D"/>
    <w:rsid w:val="001F04EC"/>
    <w:rsid w:val="00200397"/>
    <w:rsid w:val="002025F8"/>
    <w:rsid w:val="0020500E"/>
    <w:rsid w:val="00211DF4"/>
    <w:rsid w:val="00212B61"/>
    <w:rsid w:val="00212E7C"/>
    <w:rsid w:val="002131F4"/>
    <w:rsid w:val="00217479"/>
    <w:rsid w:val="002252DC"/>
    <w:rsid w:val="00226562"/>
    <w:rsid w:val="002327B3"/>
    <w:rsid w:val="00235A4A"/>
    <w:rsid w:val="00241A9B"/>
    <w:rsid w:val="00242B6A"/>
    <w:rsid w:val="002436B9"/>
    <w:rsid w:val="00245EC1"/>
    <w:rsid w:val="002468E5"/>
    <w:rsid w:val="0024736A"/>
    <w:rsid w:val="00247D80"/>
    <w:rsid w:val="002605B7"/>
    <w:rsid w:val="00262B53"/>
    <w:rsid w:val="00266BBD"/>
    <w:rsid w:val="0027058E"/>
    <w:rsid w:val="002706CE"/>
    <w:rsid w:val="002761EA"/>
    <w:rsid w:val="002773CE"/>
    <w:rsid w:val="00280058"/>
    <w:rsid w:val="00285E83"/>
    <w:rsid w:val="00292603"/>
    <w:rsid w:val="002968EC"/>
    <w:rsid w:val="002A445D"/>
    <w:rsid w:val="002A530B"/>
    <w:rsid w:val="002A5997"/>
    <w:rsid w:val="002A72DF"/>
    <w:rsid w:val="002B25C0"/>
    <w:rsid w:val="002B2FA1"/>
    <w:rsid w:val="002B6602"/>
    <w:rsid w:val="002C3914"/>
    <w:rsid w:val="002C3A97"/>
    <w:rsid w:val="002C7F5F"/>
    <w:rsid w:val="002D1D6A"/>
    <w:rsid w:val="002D52A1"/>
    <w:rsid w:val="002E10E4"/>
    <w:rsid w:val="002E218A"/>
    <w:rsid w:val="002E2C89"/>
    <w:rsid w:val="002E63B2"/>
    <w:rsid w:val="002F27CC"/>
    <w:rsid w:val="002F42D8"/>
    <w:rsid w:val="002F571C"/>
    <w:rsid w:val="002F63F2"/>
    <w:rsid w:val="00303647"/>
    <w:rsid w:val="0030518E"/>
    <w:rsid w:val="00313A55"/>
    <w:rsid w:val="00326F49"/>
    <w:rsid w:val="00327A9F"/>
    <w:rsid w:val="00331F17"/>
    <w:rsid w:val="00336266"/>
    <w:rsid w:val="00336B29"/>
    <w:rsid w:val="00337824"/>
    <w:rsid w:val="00360615"/>
    <w:rsid w:val="00360C60"/>
    <w:rsid w:val="0036109E"/>
    <w:rsid w:val="00363E57"/>
    <w:rsid w:val="003709F4"/>
    <w:rsid w:val="003710B6"/>
    <w:rsid w:val="00373FDF"/>
    <w:rsid w:val="003750A8"/>
    <w:rsid w:val="0038657F"/>
    <w:rsid w:val="00386A42"/>
    <w:rsid w:val="00386E2C"/>
    <w:rsid w:val="003A1727"/>
    <w:rsid w:val="003A1E56"/>
    <w:rsid w:val="003A1EB3"/>
    <w:rsid w:val="003A443B"/>
    <w:rsid w:val="003A70AC"/>
    <w:rsid w:val="003B7FA4"/>
    <w:rsid w:val="003C2521"/>
    <w:rsid w:val="003C354F"/>
    <w:rsid w:val="003D2D5D"/>
    <w:rsid w:val="003E0C01"/>
    <w:rsid w:val="003E4DE8"/>
    <w:rsid w:val="003E631A"/>
    <w:rsid w:val="003E64A6"/>
    <w:rsid w:val="003E671C"/>
    <w:rsid w:val="003F604C"/>
    <w:rsid w:val="003F78DC"/>
    <w:rsid w:val="0040272D"/>
    <w:rsid w:val="0040290F"/>
    <w:rsid w:val="00417582"/>
    <w:rsid w:val="00422D2D"/>
    <w:rsid w:val="004231AC"/>
    <w:rsid w:val="00426F21"/>
    <w:rsid w:val="004319CD"/>
    <w:rsid w:val="00433E69"/>
    <w:rsid w:val="00440547"/>
    <w:rsid w:val="00452AFB"/>
    <w:rsid w:val="00453C67"/>
    <w:rsid w:val="00454E20"/>
    <w:rsid w:val="00456E31"/>
    <w:rsid w:val="0045784A"/>
    <w:rsid w:val="00467D29"/>
    <w:rsid w:val="00471EB4"/>
    <w:rsid w:val="00474955"/>
    <w:rsid w:val="00485A94"/>
    <w:rsid w:val="00486121"/>
    <w:rsid w:val="00493EBC"/>
    <w:rsid w:val="004A1C9B"/>
    <w:rsid w:val="004A2504"/>
    <w:rsid w:val="004A299D"/>
    <w:rsid w:val="004B2ED0"/>
    <w:rsid w:val="004B5D08"/>
    <w:rsid w:val="004C03F4"/>
    <w:rsid w:val="004C4174"/>
    <w:rsid w:val="004C4C55"/>
    <w:rsid w:val="004C7937"/>
    <w:rsid w:val="004D4E0E"/>
    <w:rsid w:val="004D4F76"/>
    <w:rsid w:val="004E6036"/>
    <w:rsid w:val="004F17A2"/>
    <w:rsid w:val="004F19C4"/>
    <w:rsid w:val="004F1A23"/>
    <w:rsid w:val="004F2211"/>
    <w:rsid w:val="004F4529"/>
    <w:rsid w:val="004F575D"/>
    <w:rsid w:val="005003F5"/>
    <w:rsid w:val="00506CEB"/>
    <w:rsid w:val="00507DA2"/>
    <w:rsid w:val="0051418B"/>
    <w:rsid w:val="005149E8"/>
    <w:rsid w:val="005168C0"/>
    <w:rsid w:val="005252CE"/>
    <w:rsid w:val="0052554F"/>
    <w:rsid w:val="0052731E"/>
    <w:rsid w:val="00527DB8"/>
    <w:rsid w:val="00532296"/>
    <w:rsid w:val="005404E8"/>
    <w:rsid w:val="0054137E"/>
    <w:rsid w:val="00543718"/>
    <w:rsid w:val="00545EAA"/>
    <w:rsid w:val="005534EB"/>
    <w:rsid w:val="00553709"/>
    <w:rsid w:val="005551DA"/>
    <w:rsid w:val="00557FDC"/>
    <w:rsid w:val="005671BD"/>
    <w:rsid w:val="00575180"/>
    <w:rsid w:val="00592740"/>
    <w:rsid w:val="0059664E"/>
    <w:rsid w:val="005967C6"/>
    <w:rsid w:val="005A0C20"/>
    <w:rsid w:val="005B309C"/>
    <w:rsid w:val="005B4D56"/>
    <w:rsid w:val="005B61CD"/>
    <w:rsid w:val="005B7068"/>
    <w:rsid w:val="005C10A0"/>
    <w:rsid w:val="005D3DFD"/>
    <w:rsid w:val="005D6B35"/>
    <w:rsid w:val="005D6FC0"/>
    <w:rsid w:val="005E2CD2"/>
    <w:rsid w:val="005F1451"/>
    <w:rsid w:val="005F79A8"/>
    <w:rsid w:val="00601325"/>
    <w:rsid w:val="00601956"/>
    <w:rsid w:val="00604A0F"/>
    <w:rsid w:val="0060587A"/>
    <w:rsid w:val="00606BD8"/>
    <w:rsid w:val="00620B3F"/>
    <w:rsid w:val="00621AE1"/>
    <w:rsid w:val="00637576"/>
    <w:rsid w:val="00643A87"/>
    <w:rsid w:val="006512D0"/>
    <w:rsid w:val="00651DDC"/>
    <w:rsid w:val="00653321"/>
    <w:rsid w:val="00653690"/>
    <w:rsid w:val="00663C8D"/>
    <w:rsid w:val="00667E5F"/>
    <w:rsid w:val="0067463E"/>
    <w:rsid w:val="0067539A"/>
    <w:rsid w:val="0068261D"/>
    <w:rsid w:val="006855E3"/>
    <w:rsid w:val="006879C2"/>
    <w:rsid w:val="00692901"/>
    <w:rsid w:val="00694364"/>
    <w:rsid w:val="006B2981"/>
    <w:rsid w:val="006B352A"/>
    <w:rsid w:val="006B3AC6"/>
    <w:rsid w:val="006B46E8"/>
    <w:rsid w:val="006C105E"/>
    <w:rsid w:val="006C16D6"/>
    <w:rsid w:val="006C1837"/>
    <w:rsid w:val="006C1C52"/>
    <w:rsid w:val="006C5600"/>
    <w:rsid w:val="006C7E8B"/>
    <w:rsid w:val="006D00F0"/>
    <w:rsid w:val="006D3379"/>
    <w:rsid w:val="006D57F4"/>
    <w:rsid w:val="006D62F5"/>
    <w:rsid w:val="006D6B96"/>
    <w:rsid w:val="006E13EE"/>
    <w:rsid w:val="006E2938"/>
    <w:rsid w:val="006E3DB2"/>
    <w:rsid w:val="006E4907"/>
    <w:rsid w:val="006E7060"/>
    <w:rsid w:val="006F05D4"/>
    <w:rsid w:val="006F3C79"/>
    <w:rsid w:val="006F7888"/>
    <w:rsid w:val="007049AD"/>
    <w:rsid w:val="007118EC"/>
    <w:rsid w:val="0071273D"/>
    <w:rsid w:val="0071382D"/>
    <w:rsid w:val="00713999"/>
    <w:rsid w:val="007210A3"/>
    <w:rsid w:val="00723C6A"/>
    <w:rsid w:val="0073030B"/>
    <w:rsid w:val="00752419"/>
    <w:rsid w:val="00753D4F"/>
    <w:rsid w:val="0075516A"/>
    <w:rsid w:val="00762309"/>
    <w:rsid w:val="00763344"/>
    <w:rsid w:val="00763CCA"/>
    <w:rsid w:val="0076402C"/>
    <w:rsid w:val="007645DB"/>
    <w:rsid w:val="007703A1"/>
    <w:rsid w:val="00783A02"/>
    <w:rsid w:val="00786710"/>
    <w:rsid w:val="00790CF3"/>
    <w:rsid w:val="007975E7"/>
    <w:rsid w:val="007A0783"/>
    <w:rsid w:val="007A5342"/>
    <w:rsid w:val="007A71CB"/>
    <w:rsid w:val="007A7B62"/>
    <w:rsid w:val="007B3389"/>
    <w:rsid w:val="007B76B0"/>
    <w:rsid w:val="007C3777"/>
    <w:rsid w:val="007C6090"/>
    <w:rsid w:val="007D08C1"/>
    <w:rsid w:val="007D096C"/>
    <w:rsid w:val="007E3421"/>
    <w:rsid w:val="007E7423"/>
    <w:rsid w:val="007F0380"/>
    <w:rsid w:val="007F29BF"/>
    <w:rsid w:val="007F4D11"/>
    <w:rsid w:val="007F6F7E"/>
    <w:rsid w:val="00807192"/>
    <w:rsid w:val="00811DFC"/>
    <w:rsid w:val="0082764A"/>
    <w:rsid w:val="00833500"/>
    <w:rsid w:val="008407D4"/>
    <w:rsid w:val="00841FC9"/>
    <w:rsid w:val="00846A35"/>
    <w:rsid w:val="00847401"/>
    <w:rsid w:val="00851474"/>
    <w:rsid w:val="008528C7"/>
    <w:rsid w:val="00855188"/>
    <w:rsid w:val="008578B8"/>
    <w:rsid w:val="008620BA"/>
    <w:rsid w:val="00862983"/>
    <w:rsid w:val="00872714"/>
    <w:rsid w:val="00872D3B"/>
    <w:rsid w:val="008766E7"/>
    <w:rsid w:val="008772CC"/>
    <w:rsid w:val="0088053A"/>
    <w:rsid w:val="00880BB0"/>
    <w:rsid w:val="008815EE"/>
    <w:rsid w:val="00885E8B"/>
    <w:rsid w:val="00892F8A"/>
    <w:rsid w:val="008B3181"/>
    <w:rsid w:val="008B36C6"/>
    <w:rsid w:val="008B4365"/>
    <w:rsid w:val="008B5E62"/>
    <w:rsid w:val="008D093F"/>
    <w:rsid w:val="008D1172"/>
    <w:rsid w:val="008D7170"/>
    <w:rsid w:val="008D740F"/>
    <w:rsid w:val="008E0AB3"/>
    <w:rsid w:val="008E3C6D"/>
    <w:rsid w:val="008E689A"/>
    <w:rsid w:val="008E6989"/>
    <w:rsid w:val="008F2467"/>
    <w:rsid w:val="008F2E46"/>
    <w:rsid w:val="0090194C"/>
    <w:rsid w:val="00907151"/>
    <w:rsid w:val="009104B0"/>
    <w:rsid w:val="00911BF7"/>
    <w:rsid w:val="00920969"/>
    <w:rsid w:val="009209DC"/>
    <w:rsid w:val="00920CAB"/>
    <w:rsid w:val="00927A57"/>
    <w:rsid w:val="0093199A"/>
    <w:rsid w:val="009319A9"/>
    <w:rsid w:val="00932FF4"/>
    <w:rsid w:val="0093408D"/>
    <w:rsid w:val="00937DF1"/>
    <w:rsid w:val="009408FA"/>
    <w:rsid w:val="00942EA8"/>
    <w:rsid w:val="00944FAA"/>
    <w:rsid w:val="00945989"/>
    <w:rsid w:val="00947659"/>
    <w:rsid w:val="00952794"/>
    <w:rsid w:val="00957D13"/>
    <w:rsid w:val="00960821"/>
    <w:rsid w:val="00963F05"/>
    <w:rsid w:val="00964D6B"/>
    <w:rsid w:val="00965B1D"/>
    <w:rsid w:val="00970532"/>
    <w:rsid w:val="009705A8"/>
    <w:rsid w:val="00973F2B"/>
    <w:rsid w:val="009745FD"/>
    <w:rsid w:val="00981FC3"/>
    <w:rsid w:val="009843AC"/>
    <w:rsid w:val="00985C33"/>
    <w:rsid w:val="00986088"/>
    <w:rsid w:val="00993C94"/>
    <w:rsid w:val="00994096"/>
    <w:rsid w:val="009979D3"/>
    <w:rsid w:val="009A0722"/>
    <w:rsid w:val="009A130A"/>
    <w:rsid w:val="009A3CBF"/>
    <w:rsid w:val="009A5926"/>
    <w:rsid w:val="009B58C1"/>
    <w:rsid w:val="009C0902"/>
    <w:rsid w:val="009C5680"/>
    <w:rsid w:val="009C7CFA"/>
    <w:rsid w:val="009D0505"/>
    <w:rsid w:val="009D1281"/>
    <w:rsid w:val="009D128F"/>
    <w:rsid w:val="009D4469"/>
    <w:rsid w:val="009D45BD"/>
    <w:rsid w:val="009E1F64"/>
    <w:rsid w:val="009F27DE"/>
    <w:rsid w:val="009F38B7"/>
    <w:rsid w:val="00A0021B"/>
    <w:rsid w:val="00A03010"/>
    <w:rsid w:val="00A03D33"/>
    <w:rsid w:val="00A055F3"/>
    <w:rsid w:val="00A05F87"/>
    <w:rsid w:val="00A11AB3"/>
    <w:rsid w:val="00A21461"/>
    <w:rsid w:val="00A21C86"/>
    <w:rsid w:val="00A22B68"/>
    <w:rsid w:val="00A2506F"/>
    <w:rsid w:val="00A26D55"/>
    <w:rsid w:val="00A60B85"/>
    <w:rsid w:val="00A637FE"/>
    <w:rsid w:val="00A63E83"/>
    <w:rsid w:val="00A730A4"/>
    <w:rsid w:val="00A743F9"/>
    <w:rsid w:val="00A772C3"/>
    <w:rsid w:val="00A80DD6"/>
    <w:rsid w:val="00A84F2B"/>
    <w:rsid w:val="00A85BA7"/>
    <w:rsid w:val="00A92016"/>
    <w:rsid w:val="00A941C1"/>
    <w:rsid w:val="00A971DB"/>
    <w:rsid w:val="00AA0725"/>
    <w:rsid w:val="00AA2CF6"/>
    <w:rsid w:val="00AA34EE"/>
    <w:rsid w:val="00AA429B"/>
    <w:rsid w:val="00AA74F1"/>
    <w:rsid w:val="00AB044E"/>
    <w:rsid w:val="00AB24D6"/>
    <w:rsid w:val="00AB311D"/>
    <w:rsid w:val="00AC018E"/>
    <w:rsid w:val="00AC6863"/>
    <w:rsid w:val="00AC78BF"/>
    <w:rsid w:val="00AD114B"/>
    <w:rsid w:val="00AD55A4"/>
    <w:rsid w:val="00AD614C"/>
    <w:rsid w:val="00AD75A7"/>
    <w:rsid w:val="00AE37D6"/>
    <w:rsid w:val="00AE707C"/>
    <w:rsid w:val="00AE7711"/>
    <w:rsid w:val="00AF008C"/>
    <w:rsid w:val="00B07311"/>
    <w:rsid w:val="00B11714"/>
    <w:rsid w:val="00B13A5E"/>
    <w:rsid w:val="00B17099"/>
    <w:rsid w:val="00B201F5"/>
    <w:rsid w:val="00B25F87"/>
    <w:rsid w:val="00B26F23"/>
    <w:rsid w:val="00B273D8"/>
    <w:rsid w:val="00B27481"/>
    <w:rsid w:val="00B34628"/>
    <w:rsid w:val="00B42170"/>
    <w:rsid w:val="00B45C1C"/>
    <w:rsid w:val="00B50A1D"/>
    <w:rsid w:val="00B60376"/>
    <w:rsid w:val="00B639D0"/>
    <w:rsid w:val="00B64FDF"/>
    <w:rsid w:val="00B66433"/>
    <w:rsid w:val="00B74AFC"/>
    <w:rsid w:val="00B80309"/>
    <w:rsid w:val="00B80EA6"/>
    <w:rsid w:val="00B82D95"/>
    <w:rsid w:val="00B847BF"/>
    <w:rsid w:val="00B85504"/>
    <w:rsid w:val="00B907EB"/>
    <w:rsid w:val="00B962EC"/>
    <w:rsid w:val="00B97015"/>
    <w:rsid w:val="00BA75DE"/>
    <w:rsid w:val="00BB69DD"/>
    <w:rsid w:val="00BC06C8"/>
    <w:rsid w:val="00BC37F0"/>
    <w:rsid w:val="00BC4BDD"/>
    <w:rsid w:val="00BD220C"/>
    <w:rsid w:val="00BD3B4B"/>
    <w:rsid w:val="00BE38E3"/>
    <w:rsid w:val="00BF0618"/>
    <w:rsid w:val="00BF1285"/>
    <w:rsid w:val="00C02102"/>
    <w:rsid w:val="00C02B66"/>
    <w:rsid w:val="00C02F82"/>
    <w:rsid w:val="00C04024"/>
    <w:rsid w:val="00C04467"/>
    <w:rsid w:val="00C053A9"/>
    <w:rsid w:val="00C068AE"/>
    <w:rsid w:val="00C069F9"/>
    <w:rsid w:val="00C20DF0"/>
    <w:rsid w:val="00C210E5"/>
    <w:rsid w:val="00C30C8E"/>
    <w:rsid w:val="00C3409D"/>
    <w:rsid w:val="00C34A9C"/>
    <w:rsid w:val="00C36F9E"/>
    <w:rsid w:val="00C37650"/>
    <w:rsid w:val="00C457A4"/>
    <w:rsid w:val="00C463C9"/>
    <w:rsid w:val="00C50946"/>
    <w:rsid w:val="00C52753"/>
    <w:rsid w:val="00C559A8"/>
    <w:rsid w:val="00C600D7"/>
    <w:rsid w:val="00C60FAB"/>
    <w:rsid w:val="00C61C22"/>
    <w:rsid w:val="00C62488"/>
    <w:rsid w:val="00C6308A"/>
    <w:rsid w:val="00C66178"/>
    <w:rsid w:val="00C727F7"/>
    <w:rsid w:val="00C818E3"/>
    <w:rsid w:val="00C82607"/>
    <w:rsid w:val="00C82915"/>
    <w:rsid w:val="00C84040"/>
    <w:rsid w:val="00C845C4"/>
    <w:rsid w:val="00C85923"/>
    <w:rsid w:val="00C92085"/>
    <w:rsid w:val="00C97835"/>
    <w:rsid w:val="00CA18B7"/>
    <w:rsid w:val="00CA36FF"/>
    <w:rsid w:val="00CB3C03"/>
    <w:rsid w:val="00CB4BE4"/>
    <w:rsid w:val="00CC02B3"/>
    <w:rsid w:val="00CC6E0A"/>
    <w:rsid w:val="00CD44BD"/>
    <w:rsid w:val="00CD4BE5"/>
    <w:rsid w:val="00CD6C0D"/>
    <w:rsid w:val="00CD7D2B"/>
    <w:rsid w:val="00CE06F5"/>
    <w:rsid w:val="00CE0C16"/>
    <w:rsid w:val="00CE2039"/>
    <w:rsid w:val="00CF077C"/>
    <w:rsid w:val="00CF317F"/>
    <w:rsid w:val="00CF48B2"/>
    <w:rsid w:val="00D02455"/>
    <w:rsid w:val="00D029ED"/>
    <w:rsid w:val="00D03A99"/>
    <w:rsid w:val="00D04339"/>
    <w:rsid w:val="00D0650A"/>
    <w:rsid w:val="00D07C74"/>
    <w:rsid w:val="00D10517"/>
    <w:rsid w:val="00D105E6"/>
    <w:rsid w:val="00D112A8"/>
    <w:rsid w:val="00D2364C"/>
    <w:rsid w:val="00D478E4"/>
    <w:rsid w:val="00D51795"/>
    <w:rsid w:val="00D51A40"/>
    <w:rsid w:val="00D56AC1"/>
    <w:rsid w:val="00D57607"/>
    <w:rsid w:val="00D5775F"/>
    <w:rsid w:val="00D619E0"/>
    <w:rsid w:val="00D62DBA"/>
    <w:rsid w:val="00D644C3"/>
    <w:rsid w:val="00D65BB5"/>
    <w:rsid w:val="00D73D8D"/>
    <w:rsid w:val="00D76EF4"/>
    <w:rsid w:val="00D84A21"/>
    <w:rsid w:val="00D91D32"/>
    <w:rsid w:val="00D9540F"/>
    <w:rsid w:val="00DA420E"/>
    <w:rsid w:val="00DA5E21"/>
    <w:rsid w:val="00DA6BC3"/>
    <w:rsid w:val="00DB5424"/>
    <w:rsid w:val="00DB7B41"/>
    <w:rsid w:val="00DC36A8"/>
    <w:rsid w:val="00DC7B39"/>
    <w:rsid w:val="00DD5B3C"/>
    <w:rsid w:val="00DD5C9C"/>
    <w:rsid w:val="00DD7907"/>
    <w:rsid w:val="00DE4585"/>
    <w:rsid w:val="00DE6CD8"/>
    <w:rsid w:val="00DE6F2F"/>
    <w:rsid w:val="00E05130"/>
    <w:rsid w:val="00E05EFF"/>
    <w:rsid w:val="00E1230C"/>
    <w:rsid w:val="00E17B03"/>
    <w:rsid w:val="00E21116"/>
    <w:rsid w:val="00E2257C"/>
    <w:rsid w:val="00E26C36"/>
    <w:rsid w:val="00E3707A"/>
    <w:rsid w:val="00E37E38"/>
    <w:rsid w:val="00E405CC"/>
    <w:rsid w:val="00E40C3E"/>
    <w:rsid w:val="00E42918"/>
    <w:rsid w:val="00E548B7"/>
    <w:rsid w:val="00E60A4B"/>
    <w:rsid w:val="00E65178"/>
    <w:rsid w:val="00E65255"/>
    <w:rsid w:val="00E7326B"/>
    <w:rsid w:val="00E76744"/>
    <w:rsid w:val="00E8420D"/>
    <w:rsid w:val="00E84CA1"/>
    <w:rsid w:val="00E85B95"/>
    <w:rsid w:val="00E91A1A"/>
    <w:rsid w:val="00E92189"/>
    <w:rsid w:val="00E93729"/>
    <w:rsid w:val="00E94847"/>
    <w:rsid w:val="00E95E71"/>
    <w:rsid w:val="00EA4ED5"/>
    <w:rsid w:val="00EA5A4D"/>
    <w:rsid w:val="00EA7C22"/>
    <w:rsid w:val="00EB357D"/>
    <w:rsid w:val="00EC0B5A"/>
    <w:rsid w:val="00EC192E"/>
    <w:rsid w:val="00EC22C3"/>
    <w:rsid w:val="00EC70F8"/>
    <w:rsid w:val="00ED0DAA"/>
    <w:rsid w:val="00ED1D95"/>
    <w:rsid w:val="00ED3C97"/>
    <w:rsid w:val="00ED5965"/>
    <w:rsid w:val="00ED6A91"/>
    <w:rsid w:val="00EE2779"/>
    <w:rsid w:val="00EE304D"/>
    <w:rsid w:val="00EF0A60"/>
    <w:rsid w:val="00EF5001"/>
    <w:rsid w:val="00EF69EA"/>
    <w:rsid w:val="00F029BA"/>
    <w:rsid w:val="00F059B5"/>
    <w:rsid w:val="00F066BD"/>
    <w:rsid w:val="00F07BB6"/>
    <w:rsid w:val="00F07DFA"/>
    <w:rsid w:val="00F10853"/>
    <w:rsid w:val="00F150B2"/>
    <w:rsid w:val="00F17A3F"/>
    <w:rsid w:val="00F217AB"/>
    <w:rsid w:val="00F21C5D"/>
    <w:rsid w:val="00F27E2B"/>
    <w:rsid w:val="00F31486"/>
    <w:rsid w:val="00F34744"/>
    <w:rsid w:val="00F4750D"/>
    <w:rsid w:val="00F52D93"/>
    <w:rsid w:val="00F54896"/>
    <w:rsid w:val="00F625DA"/>
    <w:rsid w:val="00F63331"/>
    <w:rsid w:val="00F63410"/>
    <w:rsid w:val="00F665D3"/>
    <w:rsid w:val="00F71F54"/>
    <w:rsid w:val="00F750DE"/>
    <w:rsid w:val="00F824E5"/>
    <w:rsid w:val="00F845ED"/>
    <w:rsid w:val="00FA3357"/>
    <w:rsid w:val="00FA49BC"/>
    <w:rsid w:val="00FB0727"/>
    <w:rsid w:val="00FB2381"/>
    <w:rsid w:val="00FB32CA"/>
    <w:rsid w:val="00FB391E"/>
    <w:rsid w:val="00FB532F"/>
    <w:rsid w:val="00FB7E64"/>
    <w:rsid w:val="00FC0F07"/>
    <w:rsid w:val="00FC16A6"/>
    <w:rsid w:val="00FD17BA"/>
    <w:rsid w:val="00FD5234"/>
    <w:rsid w:val="00FD5566"/>
    <w:rsid w:val="00FE36E2"/>
    <w:rsid w:val="00FF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A61514"/>
  <w15:docId w15:val="{5EA5FB3E-8D11-497C-A274-5151D32FD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5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1F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932FF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2FF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504"/>
    <w:pPr>
      <w:ind w:left="720"/>
      <w:contextualSpacing/>
    </w:pPr>
  </w:style>
  <w:style w:type="paragraph" w:styleId="NoSpacing">
    <w:name w:val="No Spacing"/>
    <w:uiPriority w:val="1"/>
    <w:qFormat/>
    <w:rsid w:val="00433E69"/>
    <w:pPr>
      <w:spacing w:after="0" w:line="240" w:lineRule="auto"/>
    </w:pPr>
    <w:rPr>
      <w:rFonts w:ascii="Calibri" w:eastAsia="Calibri" w:hAnsi="Calibri" w:cs="Times New Roman"/>
      <w:lang w:val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22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2211"/>
    <w:rPr>
      <w:rFonts w:ascii="Tahoma" w:eastAsia="Times New Roman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D91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31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31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D31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31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3A70AC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932FF4"/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styleId="Strong">
    <w:name w:val="Strong"/>
    <w:basedOn w:val="DefaultParagraphFont"/>
    <w:uiPriority w:val="22"/>
    <w:qFormat/>
    <w:rsid w:val="00932FF4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932FF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81FC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table" w:customStyle="1" w:styleId="Calendar3">
    <w:name w:val="Calendar 3"/>
    <w:basedOn w:val="TableNormal"/>
    <w:uiPriority w:val="99"/>
    <w:qFormat/>
    <w:rsid w:val="00E05130"/>
    <w:pPr>
      <w:spacing w:after="0"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  <w:lang w:val="en-US" w:bidi="en-US"/>
    </w:rPr>
    <w:tblPr/>
    <w:tblStylePr w:type="firstRow">
      <w:pPr>
        <w:wordWrap/>
        <w:jc w:val="right"/>
      </w:pPr>
      <w:rPr>
        <w:color w:val="2E74B5" w:themeColor="accent1" w:themeShade="BF"/>
        <w:sz w:val="44"/>
        <w:szCs w:val="44"/>
      </w:rPr>
    </w:tblStylePr>
    <w:tblStylePr w:type="firstCol">
      <w:rPr>
        <w:color w:val="2E74B5" w:themeColor="accent1" w:themeShade="BF"/>
      </w:rPr>
    </w:tblStylePr>
    <w:tblStylePr w:type="lastCol">
      <w:rPr>
        <w:color w:val="2E74B5" w:themeColor="accent1" w:themeShade="BF"/>
      </w:rPr>
    </w:tblStylePr>
  </w:style>
  <w:style w:type="table" w:styleId="MediumList2-Accent1">
    <w:name w:val="Medium List 2 Accent 1"/>
    <w:basedOn w:val="TableNormal"/>
    <w:uiPriority w:val="66"/>
    <w:rsid w:val="00E051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 w:bidi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28005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0058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8005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D6FC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16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168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168C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8C0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1A5C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637FE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637F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637F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A637FE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9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9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8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65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2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45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98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4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0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8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55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4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mtsp.gov.mk/content/pdf/zakoni/2017/precisten%20tekst%202015%20na%20ZEM_nov.pdf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2A8B419E7622439209FD4D0D5F4001" ma:contentTypeVersion="17" ma:contentTypeDescription="Create a new document." ma:contentTypeScope="" ma:versionID="4da5a80d55812aca45b4fd5ae4a17a59">
  <xsd:schema xmlns:xsd="http://www.w3.org/2001/XMLSchema" xmlns:xs="http://www.w3.org/2001/XMLSchema" xmlns:p="http://schemas.microsoft.com/office/2006/metadata/properties" xmlns:ns2="59a5b497-47c7-4e57-a576-b261c547286a" xmlns:ns3="7f8066be-3747-4aa5-8e2d-3b057c2f5c94" targetNamespace="http://schemas.microsoft.com/office/2006/metadata/properties" ma:root="true" ma:fieldsID="2e0012452fd18611145144de5797e6ae" ns2:_="" ns3:_="">
    <xsd:import namespace="59a5b497-47c7-4e57-a576-b261c547286a"/>
    <xsd:import namespace="7f8066be-3747-4aa5-8e2d-3b057c2f5c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5b497-47c7-4e57-a576-b261c54728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893eff2-ccd7-4b4b-8c94-e2df4ae85f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066be-3747-4aa5-8e2d-3b057c2f5c9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66b0efb-b55e-4ae7-ac8d-cfc8543cf7e0}" ma:internalName="TaxCatchAll" ma:showField="CatchAllData" ma:web="7f8066be-3747-4aa5-8e2d-3b057c2f5c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a5b497-47c7-4e57-a576-b261c547286a">
      <Terms xmlns="http://schemas.microsoft.com/office/infopath/2007/PartnerControls"/>
    </lcf76f155ced4ddcb4097134ff3c332f>
    <TaxCatchAll xmlns="7f8066be-3747-4aa5-8e2d-3b057c2f5c9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946E4-07CE-437B-A47B-FE38B7371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a5b497-47c7-4e57-a576-b261c547286a"/>
    <ds:schemaRef ds:uri="7f8066be-3747-4aa5-8e2d-3b057c2f5c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6E25B0-2C79-4ECC-9A3D-45247E9EC5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F0F336-5791-4D43-B9B7-97A05BBD36DA}">
  <ds:schemaRefs>
    <ds:schemaRef ds:uri="http://schemas.microsoft.com/office/2006/metadata/properties"/>
    <ds:schemaRef ds:uri="http://schemas.microsoft.com/office/infopath/2007/PartnerControls"/>
    <ds:schemaRef ds:uri="59a5b497-47c7-4e57-a576-b261c547286a"/>
    <ds:schemaRef ds:uri="7f8066be-3747-4aa5-8e2d-3b057c2f5c94"/>
  </ds:schemaRefs>
</ds:datastoreItem>
</file>

<file path=customXml/itemProps4.xml><?xml version="1.0" encoding="utf-8"?>
<ds:datastoreItem xmlns:ds="http://schemas.openxmlformats.org/officeDocument/2006/customXml" ds:itemID="{511CF8B2-0740-4613-ABB1-0AF3CCB58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2088</TotalTime>
  <Pages>1</Pages>
  <Words>4007</Words>
  <Characters>22842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Jovanoska</dc:creator>
  <cp:lastModifiedBy>Aco Kitrozoski</cp:lastModifiedBy>
  <cp:revision>313</cp:revision>
  <dcterms:created xsi:type="dcterms:W3CDTF">2023-11-20T07:36:00Z</dcterms:created>
  <dcterms:modified xsi:type="dcterms:W3CDTF">2025-12-03T15:08:00Z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0x010100892A8B419E7622439209FD4D0D5F4001</vt:lpwstr>
  </property>
  <property fmtid="{D5CDD505-2E9C-101B-9397-08002B2CF9AE}" pid="3" name="MediaServiceImageTags">
    <vt:lpwstr/>
  </property>
</Properties>
</file>